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F7A38DF" w14:textId="77777777" w:rsidR="002B5B91" w:rsidRDefault="002B5B91" w:rsidP="00191B62">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B079D7">
        <w:rPr>
          <w:rFonts w:ascii="標楷體" w:eastAsia="標楷體" w:hAnsi="標楷體" w:cs="標楷體" w:hint="eastAsia"/>
          <w:b/>
          <w:sz w:val="28"/>
          <w:szCs w:val="28"/>
          <w:u w:val="single"/>
        </w:rPr>
        <w:t>淡水</w:t>
      </w:r>
      <w:r w:rsidRPr="001E290D">
        <w:rPr>
          <w:rFonts w:ascii="標楷體" w:eastAsia="標楷體" w:hAnsi="標楷體" w:cs="標楷體"/>
          <w:b/>
          <w:sz w:val="28"/>
          <w:szCs w:val="28"/>
        </w:rPr>
        <w:t>國民小學</w:t>
      </w:r>
      <w:r w:rsidRPr="001E290D">
        <w:rPr>
          <w:rFonts w:ascii="標楷體" w:eastAsia="標楷體" w:hAnsi="標楷體" w:cs="標楷體"/>
          <w:b/>
          <w:sz w:val="28"/>
          <w:szCs w:val="28"/>
          <w:u w:val="single"/>
        </w:rPr>
        <w:t xml:space="preserve"> </w:t>
      </w:r>
      <w:r w:rsidR="002A5AD7">
        <w:rPr>
          <w:rFonts w:ascii="標楷體" w:eastAsia="標楷體" w:hAnsi="標楷體" w:cs="標楷體" w:hint="eastAsia"/>
          <w:b/>
          <w:sz w:val="28"/>
          <w:szCs w:val="28"/>
          <w:u w:val="single"/>
        </w:rPr>
        <w:t>112</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002A5AD7">
        <w:rPr>
          <w:rFonts w:ascii="標楷體" w:eastAsia="標楷體" w:hAnsi="標楷體" w:cs="標楷體" w:hint="eastAsia"/>
          <w:b/>
          <w:sz w:val="28"/>
          <w:szCs w:val="28"/>
        </w:rPr>
        <w:t>三</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2A5AD7">
        <w:rPr>
          <w:rFonts w:ascii="標楷體" w:eastAsia="標楷體" w:hAnsi="標楷體" w:cs="標楷體" w:hint="eastAsia"/>
          <w:b/>
          <w:sz w:val="28"/>
          <w:szCs w:val="28"/>
          <w:u w:val="single"/>
        </w:rPr>
        <w:t>一</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B079D7" w:rsidRPr="00B079D7">
        <w:rPr>
          <w:rFonts w:ascii="標楷體" w:eastAsia="標楷體" w:hAnsi="標楷體" w:cs="標楷體" w:hint="eastAsia"/>
          <w:b/>
          <w:sz w:val="28"/>
          <w:szCs w:val="28"/>
          <w:u w:val="single"/>
        </w:rPr>
        <w:t>楊士賢</w:t>
      </w:r>
    </w:p>
    <w:p w14:paraId="0EE4C919" w14:textId="77777777" w:rsidR="003939AB" w:rsidRPr="001E290D" w:rsidRDefault="003939AB" w:rsidP="002B5B91">
      <w:pPr>
        <w:jc w:val="center"/>
        <w:rPr>
          <w:rFonts w:ascii="標楷體" w:eastAsia="標楷體" w:hAnsi="標楷體" w:cs="標楷體"/>
          <w:b/>
          <w:sz w:val="28"/>
          <w:szCs w:val="28"/>
        </w:rPr>
      </w:pPr>
    </w:p>
    <w:p w14:paraId="7A038C89" w14:textId="77777777"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9476AD" w:rsidRPr="009476AD">
        <w:rPr>
          <w:rFonts w:ascii="標楷體" w:eastAsia="標楷體" w:hAnsi="標楷體" w:cs="標楷體" w:hint="eastAsia"/>
          <w:color w:val="FF0000"/>
          <w:sz w:val="24"/>
          <w:szCs w:val="24"/>
        </w:rPr>
        <w:t>(請勾選</w:t>
      </w:r>
      <w:r w:rsidR="00B80E48">
        <w:rPr>
          <w:rFonts w:ascii="新細明體" w:hAnsi="新細明體" w:cs="標楷體" w:hint="eastAsia"/>
          <w:color w:val="FF0000"/>
          <w:sz w:val="24"/>
          <w:szCs w:val="24"/>
        </w:rPr>
        <w:t>，</w:t>
      </w:r>
      <w:r w:rsidR="00B80E48" w:rsidRPr="003E11DC">
        <w:rPr>
          <w:rFonts w:ascii="標楷體" w:eastAsia="標楷體" w:hAnsi="標楷體" w:cs="標楷體" w:hint="eastAsia"/>
          <w:color w:val="FF0000"/>
          <w:sz w:val="24"/>
          <w:szCs w:val="24"/>
        </w:rPr>
        <w:t>原住民族</w:t>
      </w:r>
      <w:r w:rsidR="00B80E48" w:rsidRPr="00FF527C">
        <w:rPr>
          <w:rFonts w:ascii="標楷體" w:eastAsia="標楷體" w:hAnsi="標楷體" w:cs="標楷體" w:hint="eastAsia"/>
          <w:color w:val="FF0000"/>
          <w:sz w:val="24"/>
          <w:szCs w:val="24"/>
        </w:rPr>
        <w:t>語文及新住民語文請</w:t>
      </w:r>
      <w:r w:rsidR="00B80E48">
        <w:rPr>
          <w:rFonts w:ascii="標楷體" w:eastAsia="標楷體" w:hAnsi="標楷體" w:cs="標楷體" w:hint="eastAsia"/>
          <w:color w:val="FF0000"/>
          <w:sz w:val="24"/>
          <w:szCs w:val="24"/>
        </w:rPr>
        <w:t>分別</w:t>
      </w:r>
      <w:r w:rsidR="00B80E48" w:rsidRPr="00FF527C">
        <w:rPr>
          <w:rFonts w:ascii="標楷體" w:eastAsia="標楷體" w:hAnsi="標楷體" w:cs="標楷體" w:hint="eastAsia"/>
          <w:color w:val="FF0000"/>
          <w:sz w:val="24"/>
          <w:szCs w:val="24"/>
        </w:rPr>
        <w:t>填寫</w:t>
      </w:r>
      <w:r w:rsidR="00B80E48">
        <w:rPr>
          <w:rFonts w:ascii="標楷體" w:eastAsia="標楷體" w:hAnsi="標楷體" w:cs="標楷體" w:hint="eastAsia"/>
          <w:color w:val="FF0000"/>
          <w:sz w:val="24"/>
          <w:szCs w:val="24"/>
        </w:rPr>
        <w:t>族別及</w:t>
      </w:r>
      <w:r w:rsidR="00B80E48" w:rsidRPr="00FF527C">
        <w:rPr>
          <w:rFonts w:ascii="標楷體" w:eastAsia="標楷體" w:hAnsi="標楷體" w:cs="標楷體" w:hint="eastAsia"/>
          <w:color w:val="FF0000"/>
          <w:sz w:val="24"/>
          <w:szCs w:val="24"/>
        </w:rPr>
        <w:t>語文名稱</w:t>
      </w:r>
      <w:r w:rsidR="009476AD" w:rsidRPr="009476AD">
        <w:rPr>
          <w:rFonts w:ascii="標楷體" w:eastAsia="標楷體" w:hAnsi="標楷體" w:cs="標楷體" w:hint="eastAsia"/>
          <w:color w:val="FF0000"/>
          <w:sz w:val="24"/>
          <w:szCs w:val="24"/>
        </w:rPr>
        <w:t>)</w:t>
      </w:r>
      <w:r w:rsidR="00221BF0">
        <w:rPr>
          <w:rFonts w:ascii="標楷體" w:eastAsia="標楷體" w:hAnsi="標楷體" w:cs="標楷體"/>
          <w:color w:val="FF0000"/>
          <w:sz w:val="24"/>
          <w:szCs w:val="24"/>
        </w:rPr>
        <w:tab/>
      </w:r>
    </w:p>
    <w:p w14:paraId="75335668" w14:textId="77777777" w:rsidR="00B80E48" w:rsidRDefault="009529E0" w:rsidP="002026C7">
      <w:pP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 xml:space="preserve">    </w:t>
      </w:r>
      <w:r w:rsidRPr="00FF527C">
        <w:rPr>
          <w:rFonts w:ascii="標楷體" w:eastAsia="標楷體" w:hAnsi="標楷體" w:cs="標楷體" w:hint="eastAsia"/>
          <w:sz w:val="24"/>
          <w:szCs w:val="24"/>
        </w:rPr>
        <w:t>1.</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國語文</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2.</w:t>
      </w:r>
      <w:r w:rsidR="00CD7BE0">
        <w:rPr>
          <w:rFonts w:ascii="標楷體" w:eastAsia="標楷體" w:hAnsi="標楷體" w:cs="標楷體"/>
          <w:sz w:val="24"/>
          <w:szCs w:val="24"/>
        </w:rPr>
        <w:t>□</w:t>
      </w:r>
      <w:r w:rsidR="009B7F87">
        <w:rPr>
          <w:rFonts w:ascii="標楷體" w:eastAsia="標楷體" w:hAnsi="標楷體" w:cs="標楷體" w:hint="eastAsia"/>
          <w:sz w:val="24"/>
          <w:szCs w:val="24"/>
        </w:rPr>
        <w:t>閩南</w:t>
      </w:r>
      <w:r w:rsidR="00A25248" w:rsidRPr="00ED746A">
        <w:rPr>
          <w:rFonts w:ascii="標楷體" w:eastAsia="標楷體" w:hAnsi="標楷體" w:cs="標楷體" w:hint="eastAsia"/>
          <w:sz w:val="24"/>
          <w:szCs w:val="24"/>
        </w:rPr>
        <w:t>語文</w:t>
      </w:r>
      <w:r w:rsidR="009B7F87">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3.</w:t>
      </w:r>
      <w:r w:rsidR="00CD7BE0">
        <w:rPr>
          <w:rFonts w:ascii="標楷體" w:eastAsia="標楷體" w:hAnsi="標楷體" w:cs="標楷體"/>
          <w:sz w:val="24"/>
          <w:szCs w:val="24"/>
        </w:rPr>
        <w:t>□</w:t>
      </w:r>
      <w:r w:rsidR="009B7F87">
        <w:rPr>
          <w:rFonts w:ascii="標楷體" w:eastAsia="標楷體" w:hAnsi="標楷體" w:cs="標楷體" w:hint="eastAsia"/>
          <w:sz w:val="24"/>
          <w:szCs w:val="24"/>
        </w:rPr>
        <w:t>客家</w:t>
      </w:r>
      <w:r w:rsidR="009B7F87" w:rsidRPr="00ED746A">
        <w:rPr>
          <w:rFonts w:ascii="標楷體" w:eastAsia="標楷體" w:hAnsi="標楷體" w:cs="標楷體" w:hint="eastAsia"/>
          <w:sz w:val="24"/>
          <w:szCs w:val="24"/>
        </w:rPr>
        <w:t>語文</w:t>
      </w:r>
      <w:r w:rsidR="00AA5C9E">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4.</w:t>
      </w:r>
      <w:r w:rsidR="00CD7BE0">
        <w:rPr>
          <w:rFonts w:ascii="標楷體" w:eastAsia="標楷體" w:hAnsi="標楷體" w:cs="標楷體"/>
          <w:sz w:val="24"/>
          <w:szCs w:val="24"/>
        </w:rPr>
        <w:t>□</w:t>
      </w:r>
      <w:r w:rsidR="00AA5C9E">
        <w:rPr>
          <w:rFonts w:ascii="標楷體" w:eastAsia="標楷體" w:hAnsi="標楷體" w:cs="標楷體" w:hint="eastAsia"/>
          <w:sz w:val="24"/>
          <w:szCs w:val="24"/>
        </w:rPr>
        <w:t>原住民族</w:t>
      </w:r>
      <w:r w:rsidR="00AA5C9E" w:rsidRPr="00ED746A">
        <w:rPr>
          <w:rFonts w:ascii="標楷體" w:eastAsia="標楷體" w:hAnsi="標楷體" w:cs="標楷體" w:hint="eastAsia"/>
          <w:sz w:val="24"/>
          <w:szCs w:val="24"/>
        </w:rPr>
        <w:t>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AA5C9E">
        <w:rPr>
          <w:rFonts w:ascii="標楷體" w:eastAsia="標楷體" w:hAnsi="標楷體" w:cs="標楷體" w:hint="eastAsia"/>
          <w:sz w:val="24"/>
          <w:szCs w:val="24"/>
        </w:rPr>
        <w:t>族</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5.</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新住民語文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4E43E3" w:rsidRPr="00ED746A">
        <w:rPr>
          <w:rFonts w:ascii="標楷體" w:eastAsia="標楷體" w:hAnsi="標楷體" w:cs="標楷體" w:hint="eastAsia"/>
          <w:sz w:val="24"/>
          <w:szCs w:val="24"/>
        </w:rPr>
        <w:t xml:space="preserve">語 </w:t>
      </w:r>
      <w:r w:rsidR="00B80E48">
        <w:rPr>
          <w:rFonts w:ascii="標楷體" w:eastAsia="標楷體" w:hAnsi="標楷體" w:cs="標楷體" w:hint="eastAsia"/>
          <w:sz w:val="24"/>
          <w:szCs w:val="24"/>
        </w:rPr>
        <w:t xml:space="preserve">  6.</w:t>
      </w:r>
      <w:r w:rsidR="00CD7BE0">
        <w:rPr>
          <w:rFonts w:ascii="標楷體" w:eastAsia="標楷體" w:hAnsi="標楷體" w:cs="標楷體"/>
          <w:sz w:val="24"/>
          <w:szCs w:val="24"/>
        </w:rPr>
        <w:t>□</w:t>
      </w:r>
      <w:r w:rsidR="00B80E48">
        <w:rPr>
          <w:rFonts w:ascii="標楷體" w:eastAsia="標楷體" w:hAnsi="標楷體" w:cs="標楷體" w:hint="eastAsia"/>
          <w:sz w:val="24"/>
          <w:szCs w:val="24"/>
        </w:rPr>
        <w:t>英</w:t>
      </w:r>
      <w:r w:rsidR="00B80E48" w:rsidRPr="00ED746A">
        <w:rPr>
          <w:rFonts w:ascii="標楷體" w:eastAsia="標楷體" w:hAnsi="標楷體" w:cs="標楷體" w:hint="eastAsia"/>
          <w:sz w:val="24"/>
          <w:szCs w:val="24"/>
        </w:rPr>
        <w:t>語文</w:t>
      </w:r>
    </w:p>
    <w:p w14:paraId="4D86D0B0" w14:textId="77777777" w:rsidR="00D37619" w:rsidRPr="00504BCC" w:rsidRDefault="00B80E48" w:rsidP="002026C7">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7</w:t>
      </w:r>
      <w:r>
        <w:rPr>
          <w:rFonts w:ascii="標楷體" w:eastAsia="標楷體" w:hAnsi="標楷體" w:cs="標楷體" w:hint="eastAsia"/>
          <w:sz w:val="24"/>
          <w:szCs w:val="24"/>
        </w:rPr>
        <w:t>.</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數學</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8</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健康與體育</w:t>
      </w:r>
      <w:r w:rsidR="004F1AB5">
        <w:rPr>
          <w:rFonts w:ascii="標楷體" w:eastAsia="標楷體" w:hAnsi="標楷體" w:cs="標楷體" w:hint="eastAsia"/>
          <w:sz w:val="24"/>
          <w:szCs w:val="24"/>
        </w:rPr>
        <w:t xml:space="preserve"> </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9</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生活課程</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10</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社會</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1</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自然</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2</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 xml:space="preserve">藝術   </w:t>
      </w:r>
      <w:r w:rsidR="004F1AB5">
        <w:rPr>
          <w:rFonts w:ascii="標楷體" w:eastAsia="標楷體" w:hAnsi="標楷體" w:cs="標楷體" w:hint="eastAsia"/>
          <w:sz w:val="24"/>
          <w:szCs w:val="24"/>
        </w:rPr>
        <w:t xml:space="preserve"> </w:t>
      </w:r>
      <w:r w:rsidR="00ED231B">
        <w:rPr>
          <w:rFonts w:ascii="標楷體" w:eastAsia="標楷體" w:hAnsi="標楷體" w:cs="標楷體" w:hint="eastAsia"/>
          <w:color w:val="auto"/>
          <w:sz w:val="24"/>
          <w:szCs w:val="24"/>
        </w:rPr>
        <w:t>13.□綜合</w:t>
      </w:r>
      <w:r w:rsidR="00F729F7">
        <w:rPr>
          <w:rFonts w:ascii="標楷體" w:eastAsia="標楷體" w:hAnsi="標楷體" w:cs="標楷體" w:hint="eastAsia"/>
          <w:color w:val="auto"/>
          <w:sz w:val="24"/>
          <w:szCs w:val="24"/>
        </w:rPr>
        <w:t>系列課程</w:t>
      </w:r>
      <w:r w:rsidR="00ED231B">
        <w:rPr>
          <w:rFonts w:ascii="標楷體" w:eastAsia="標楷體" w:hAnsi="標楷體" w:cs="標楷體" w:hint="eastAsia"/>
          <w:color w:val="auto"/>
          <w:sz w:val="24"/>
          <w:szCs w:val="24"/>
        </w:rPr>
        <w:t xml:space="preserve">  14.□台灣手語</w:t>
      </w:r>
    </w:p>
    <w:p w14:paraId="4800C1FC" w14:textId="77777777"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EA00E7" w:rsidRPr="00EA00E7">
        <w:rPr>
          <w:rFonts w:ascii="標楷體" w:eastAsia="標楷體" w:hAnsi="標楷體" w:cs="標楷體" w:hint="eastAsia"/>
          <w:sz w:val="24"/>
          <w:szCs w:val="24"/>
        </w:rPr>
        <w:t>每週（</w:t>
      </w:r>
      <w:r w:rsidR="002A5AD7">
        <w:rPr>
          <w:rFonts w:ascii="標楷體" w:eastAsia="標楷體" w:hAnsi="標楷體" w:cs="標楷體" w:hint="eastAsia"/>
          <w:sz w:val="24"/>
          <w:szCs w:val="24"/>
        </w:rPr>
        <w:t>5</w:t>
      </w:r>
      <w:r w:rsidR="00EA00E7" w:rsidRPr="00EA00E7">
        <w:rPr>
          <w:rFonts w:ascii="標楷體" w:eastAsia="標楷體" w:hAnsi="標楷體" w:cs="標楷體" w:hint="eastAsia"/>
          <w:sz w:val="24"/>
          <w:szCs w:val="24"/>
        </w:rPr>
        <w:t>）節，實施</w:t>
      </w:r>
      <w:r w:rsidR="004E6088">
        <w:rPr>
          <w:rFonts w:ascii="標楷體" w:eastAsia="標楷體" w:hAnsi="標楷體" w:cs="標楷體" w:hint="eastAsia"/>
          <w:sz w:val="24"/>
          <w:szCs w:val="24"/>
        </w:rPr>
        <w:t>(</w:t>
      </w:r>
      <w:r w:rsidR="002A5AD7">
        <w:rPr>
          <w:rFonts w:ascii="標楷體" w:eastAsia="標楷體" w:hAnsi="標楷體" w:cs="標楷體" w:hint="eastAsia"/>
          <w:sz w:val="24"/>
          <w:szCs w:val="24"/>
        </w:rPr>
        <w:t>21</w:t>
      </w:r>
      <w:r w:rsidR="00EA00E7" w:rsidRPr="00EA00E7">
        <w:rPr>
          <w:rFonts w:ascii="標楷體" w:eastAsia="標楷體" w:hAnsi="標楷體" w:cs="標楷體" w:hint="eastAsia"/>
          <w:sz w:val="24"/>
          <w:szCs w:val="24"/>
        </w:rPr>
        <w:t>)週，共（</w:t>
      </w:r>
      <w:r w:rsidR="002A5AD7" w:rsidRPr="006A317D">
        <w:rPr>
          <w:rFonts w:ascii="標楷體" w:eastAsia="標楷體" w:hAnsi="標楷體" w:cs="標楷體"/>
          <w:sz w:val="24"/>
          <w:szCs w:val="24"/>
        </w:rPr>
        <w:t>105</w:t>
      </w:r>
      <w:r w:rsidR="00EA00E7" w:rsidRPr="00EA00E7">
        <w:rPr>
          <w:rFonts w:ascii="標楷體" w:eastAsia="標楷體" w:hAnsi="標楷體" w:cs="標楷體" w:hint="eastAsia"/>
          <w:sz w:val="24"/>
          <w:szCs w:val="24"/>
        </w:rPr>
        <w:t>）節。</w:t>
      </w:r>
    </w:p>
    <w:p w14:paraId="601EB66A" w14:textId="77777777" w:rsidR="00ED231B" w:rsidRDefault="00ED231B" w:rsidP="00ED231B">
      <w:pPr>
        <w:pStyle w:val="Textbody"/>
        <w:spacing w:line="360" w:lineRule="auto"/>
        <w:rPr>
          <w:rFonts w:ascii="標楷體" w:eastAsia="標楷體" w:hAnsi="標楷體" w:cs="標楷體"/>
          <w:color w:val="auto"/>
          <w:sz w:val="24"/>
          <w:szCs w:val="24"/>
        </w:rPr>
      </w:pPr>
      <w:r>
        <w:rPr>
          <w:rFonts w:ascii="標楷體" w:eastAsia="標楷體" w:hAnsi="標楷體" w:cs="標楷體" w:hint="eastAsia"/>
          <w:color w:val="auto"/>
          <w:sz w:val="24"/>
          <w:szCs w:val="24"/>
        </w:rPr>
        <w:t>三、課程目標(請條列式敘寫)</w:t>
      </w:r>
    </w:p>
    <w:p w14:paraId="1548E07E" w14:textId="77777777" w:rsidR="00ED231B" w:rsidRPr="00ED231B" w:rsidRDefault="00ED231B" w:rsidP="00ED231B">
      <w:pPr>
        <w:pStyle w:val="Textbody"/>
        <w:spacing w:line="360" w:lineRule="auto"/>
        <w:rPr>
          <w:rFonts w:ascii="標楷體" w:eastAsia="標楷體" w:hAnsi="標楷體"/>
          <w:color w:val="auto"/>
          <w:sz w:val="24"/>
        </w:rPr>
      </w:pPr>
      <w:r w:rsidRPr="00ED231B">
        <w:rPr>
          <w:rFonts w:ascii="標楷體" w:eastAsia="標楷體" w:hAnsi="標楷體" w:hint="eastAsia"/>
          <w:color w:val="auto"/>
          <w:sz w:val="24"/>
        </w:rPr>
        <w:t>1.能透過細心觀察、創意思考、問答與討論等方式，練習運用時間、解決問題、與自然融合、社會關懷等能力。</w:t>
      </w:r>
    </w:p>
    <w:p w14:paraId="27D90F67" w14:textId="77777777" w:rsidR="00ED231B" w:rsidRPr="00ED231B" w:rsidRDefault="00ED231B" w:rsidP="00ED231B">
      <w:pPr>
        <w:pStyle w:val="Textbody"/>
        <w:spacing w:line="360" w:lineRule="auto"/>
        <w:rPr>
          <w:rFonts w:ascii="標楷體" w:eastAsia="標楷體" w:hAnsi="標楷體"/>
          <w:color w:val="auto"/>
          <w:sz w:val="24"/>
        </w:rPr>
      </w:pPr>
      <w:r w:rsidRPr="00ED231B">
        <w:rPr>
          <w:rFonts w:ascii="標楷體" w:eastAsia="標楷體" w:hAnsi="標楷體" w:hint="eastAsia"/>
          <w:color w:val="auto"/>
          <w:sz w:val="24"/>
        </w:rPr>
        <w:t>2.能感受時間流逝，省思自己的生活節奏，練習規畫安排自己的時間。</w:t>
      </w:r>
    </w:p>
    <w:p w14:paraId="4D309CC9" w14:textId="77777777" w:rsidR="00ED231B" w:rsidRPr="00ED231B" w:rsidRDefault="00ED231B" w:rsidP="00ED231B">
      <w:pPr>
        <w:pStyle w:val="Textbody"/>
        <w:spacing w:line="360" w:lineRule="auto"/>
        <w:rPr>
          <w:rFonts w:ascii="標楷體" w:eastAsia="標楷體" w:hAnsi="標楷體"/>
          <w:color w:val="auto"/>
          <w:sz w:val="24"/>
        </w:rPr>
      </w:pPr>
      <w:r w:rsidRPr="00ED231B">
        <w:rPr>
          <w:rFonts w:ascii="標楷體" w:eastAsia="標楷體" w:hAnsi="標楷體" w:hint="eastAsia"/>
          <w:color w:val="auto"/>
          <w:sz w:val="24"/>
        </w:rPr>
        <w:t>3.能在閱讀古今中外各樣故事時，發現閱讀的樂趣，思考故事對自我與社會聯結、解決問題等能力的啟發。</w:t>
      </w:r>
    </w:p>
    <w:p w14:paraId="5CFBB7F7" w14:textId="77777777" w:rsidR="00ED231B" w:rsidRPr="00ED231B" w:rsidRDefault="00ED231B" w:rsidP="00ED231B">
      <w:pPr>
        <w:pStyle w:val="Textbody"/>
        <w:spacing w:line="360" w:lineRule="auto"/>
        <w:rPr>
          <w:rFonts w:ascii="標楷體" w:eastAsia="標楷體" w:hAnsi="標楷體"/>
          <w:color w:val="auto"/>
          <w:sz w:val="24"/>
        </w:rPr>
      </w:pPr>
      <w:r w:rsidRPr="00ED231B">
        <w:rPr>
          <w:rFonts w:ascii="標楷體" w:eastAsia="標楷體" w:hAnsi="標楷體" w:hint="eastAsia"/>
          <w:color w:val="auto"/>
          <w:sz w:val="24"/>
        </w:rPr>
        <w:t>4.能發現生活中的問題，從他人經驗延伸創意，思考問題的解決方法，並能動手解決問題。</w:t>
      </w:r>
    </w:p>
    <w:p w14:paraId="3FCD5C9E" w14:textId="77777777" w:rsidR="00ED231B" w:rsidRPr="00ED231B" w:rsidRDefault="00ED231B" w:rsidP="00ED231B">
      <w:pPr>
        <w:pStyle w:val="Textbody"/>
        <w:spacing w:line="360" w:lineRule="auto"/>
        <w:rPr>
          <w:rFonts w:ascii="標楷體" w:eastAsia="標楷體" w:hAnsi="標楷體"/>
          <w:color w:val="auto"/>
          <w:sz w:val="24"/>
        </w:rPr>
      </w:pPr>
      <w:r w:rsidRPr="00ED231B">
        <w:rPr>
          <w:rFonts w:ascii="標楷體" w:eastAsia="標楷體" w:hAnsi="標楷體" w:hint="eastAsia"/>
          <w:color w:val="auto"/>
          <w:sz w:val="24"/>
        </w:rPr>
        <w:t>5.能發揮想像力，感受自然之美，並透過觀察，發現人與其他生物、自然環境共存共榮之道。</w:t>
      </w:r>
    </w:p>
    <w:p w14:paraId="4466E3BA" w14:textId="77777777" w:rsidR="00ED231B" w:rsidRPr="00ED231B" w:rsidRDefault="00ED231B" w:rsidP="00ED231B">
      <w:pPr>
        <w:pStyle w:val="Textbody"/>
        <w:spacing w:line="360" w:lineRule="auto"/>
        <w:rPr>
          <w:rFonts w:ascii="標楷體" w:eastAsia="標楷體" w:hAnsi="標楷體"/>
          <w:color w:val="auto"/>
          <w:sz w:val="24"/>
        </w:rPr>
      </w:pPr>
      <w:r w:rsidRPr="00ED231B">
        <w:rPr>
          <w:rFonts w:ascii="標楷體" w:eastAsia="標楷體" w:hAnsi="標楷體" w:hint="eastAsia"/>
          <w:color w:val="auto"/>
          <w:sz w:val="24"/>
        </w:rPr>
        <w:t>6.能發現自己和他人需求不同，互相尊重與接納，關懷並祝福他人。</w:t>
      </w:r>
    </w:p>
    <w:p w14:paraId="3A3B379A" w14:textId="77777777" w:rsidR="00ED231B" w:rsidRDefault="00ED231B" w:rsidP="00ED231B">
      <w:pPr>
        <w:pStyle w:val="Textbody"/>
        <w:spacing w:line="360" w:lineRule="auto"/>
        <w:rPr>
          <w:rFonts w:ascii="標楷體" w:eastAsia="標楷體" w:hAnsi="標楷體"/>
          <w:color w:val="auto"/>
          <w:sz w:val="24"/>
        </w:rPr>
      </w:pPr>
      <w:r w:rsidRPr="00ED231B">
        <w:rPr>
          <w:rFonts w:ascii="標楷體" w:eastAsia="標楷體" w:hAnsi="標楷體" w:hint="eastAsia"/>
          <w:color w:val="auto"/>
          <w:sz w:val="24"/>
        </w:rPr>
        <w:t>7.能閱讀多元文本，提取文章重點，培養思考和解決問題的能力，懂得自處與融入團體的方法。</w:t>
      </w:r>
    </w:p>
    <w:p w14:paraId="0CD0F168" w14:textId="77777777" w:rsidR="00285A39" w:rsidRPr="00285A39" w:rsidRDefault="00ED231B" w:rsidP="00ED231B">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hint="eastAsia"/>
          <w:color w:val="auto"/>
          <w:sz w:val="24"/>
          <w:szCs w:val="24"/>
        </w:rPr>
        <w:t>四、</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A038FA" w:rsidRPr="002829F0" w14:paraId="1111D6D9" w14:textId="77777777" w:rsidTr="005F5055">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46C9C9D2" w14:textId="77777777" w:rsidR="00A038FA" w:rsidRPr="00434C48" w:rsidRDefault="00A038FA" w:rsidP="005F5055">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4650491E" w14:textId="77777777" w:rsidR="00A038FA" w:rsidRPr="00434C48" w:rsidRDefault="00A038FA" w:rsidP="005F5055">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A038FA" w:rsidRPr="002829F0" w14:paraId="4FCC7884" w14:textId="77777777" w:rsidTr="005F5055">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46BF93A"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A1</w:t>
            </w:r>
            <w:r w:rsidR="00A038FA" w:rsidRPr="00EC7948">
              <w:rPr>
                <w:rFonts w:ascii="標楷體" w:eastAsia="標楷體" w:hAnsi="標楷體" w:cs="新細明體" w:hint="eastAsia"/>
                <w:color w:val="auto"/>
                <w:sz w:val="24"/>
                <w:szCs w:val="24"/>
              </w:rPr>
              <w:t>身心素質與自我精進</w:t>
            </w:r>
          </w:p>
          <w:p w14:paraId="6D452153"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w:t>
            </w:r>
            <w:r w:rsidR="00A038FA" w:rsidRPr="00EC7948">
              <w:rPr>
                <w:rFonts w:ascii="標楷體" w:eastAsia="標楷體" w:hAnsi="標楷體" w:cs="新細明體" w:hint="eastAsia"/>
                <w:color w:val="auto"/>
                <w:sz w:val="24"/>
                <w:szCs w:val="24"/>
              </w:rPr>
              <w:t>2</w:t>
            </w:r>
            <w:r w:rsidR="00A038FA" w:rsidRPr="00EC7948">
              <w:rPr>
                <w:rFonts w:ascii="標楷體" w:eastAsia="標楷體" w:hAnsi="標楷體" w:hint="eastAsia"/>
                <w:color w:val="auto"/>
                <w:sz w:val="24"/>
                <w:szCs w:val="24"/>
              </w:rPr>
              <w:t>系統思考</w:t>
            </w:r>
            <w:r w:rsidR="00A038FA" w:rsidRPr="00EC7948">
              <w:rPr>
                <w:rFonts w:ascii="標楷體" w:eastAsia="標楷體" w:hAnsi="標楷體" w:cs="新細明體" w:hint="eastAsia"/>
                <w:color w:val="auto"/>
                <w:sz w:val="24"/>
                <w:szCs w:val="24"/>
              </w:rPr>
              <w:t>與解決問題</w:t>
            </w:r>
          </w:p>
          <w:p w14:paraId="101C65B7"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lastRenderedPageBreak/>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w:t>
            </w:r>
            <w:r w:rsidR="00A038FA" w:rsidRPr="00EC7948">
              <w:rPr>
                <w:rFonts w:ascii="標楷體" w:eastAsia="標楷體" w:hAnsi="標楷體" w:cs="新細明體" w:hint="eastAsia"/>
                <w:color w:val="auto"/>
                <w:sz w:val="24"/>
                <w:szCs w:val="24"/>
              </w:rPr>
              <w:t>3</w:t>
            </w:r>
            <w:r w:rsidR="00A038FA" w:rsidRPr="00EC7948">
              <w:rPr>
                <w:rFonts w:ascii="標楷體" w:eastAsia="標楷體" w:hAnsi="標楷體" w:hint="eastAsia"/>
                <w:color w:val="auto"/>
                <w:sz w:val="24"/>
                <w:szCs w:val="24"/>
              </w:rPr>
              <w:t>規劃執行</w:t>
            </w:r>
            <w:r w:rsidR="00A038FA" w:rsidRPr="00EC7948">
              <w:rPr>
                <w:rFonts w:ascii="標楷體" w:eastAsia="標楷體" w:hAnsi="標楷體" w:cs="新細明體" w:hint="eastAsia"/>
                <w:color w:val="auto"/>
                <w:sz w:val="24"/>
                <w:szCs w:val="24"/>
              </w:rPr>
              <w:t>與創新應變</w:t>
            </w:r>
          </w:p>
          <w:p w14:paraId="2C76DB00"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w:t>
            </w:r>
            <w:r w:rsidR="00A038FA" w:rsidRPr="00EC7948">
              <w:rPr>
                <w:rFonts w:ascii="標楷體" w:eastAsia="標楷體" w:hAnsi="標楷體" w:cs="新細明體"/>
                <w:color w:val="auto"/>
                <w:sz w:val="24"/>
                <w:szCs w:val="24"/>
              </w:rPr>
              <w:t>1</w:t>
            </w:r>
            <w:r w:rsidR="00A038FA" w:rsidRPr="00EC7948">
              <w:rPr>
                <w:rFonts w:ascii="標楷體" w:eastAsia="標楷體" w:hAnsi="標楷體" w:hint="eastAsia"/>
                <w:color w:val="auto"/>
                <w:sz w:val="24"/>
                <w:szCs w:val="24"/>
              </w:rPr>
              <w:t>符號運用</w:t>
            </w:r>
            <w:r w:rsidR="00A038FA" w:rsidRPr="00EC7948">
              <w:rPr>
                <w:rFonts w:ascii="標楷體" w:eastAsia="標楷體" w:hAnsi="標楷體" w:cs="新細明體" w:hint="eastAsia"/>
                <w:color w:val="auto"/>
                <w:sz w:val="24"/>
                <w:szCs w:val="24"/>
              </w:rPr>
              <w:t>與溝通表達</w:t>
            </w:r>
          </w:p>
          <w:p w14:paraId="66BC4758"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B2</w:t>
            </w:r>
            <w:r w:rsidR="00A038FA" w:rsidRPr="00EC7948">
              <w:rPr>
                <w:rFonts w:ascii="標楷體" w:eastAsia="標楷體" w:hAnsi="標楷體" w:hint="eastAsia"/>
                <w:color w:val="auto"/>
                <w:sz w:val="24"/>
                <w:szCs w:val="24"/>
              </w:rPr>
              <w:t>科技資訊</w:t>
            </w:r>
            <w:r w:rsidR="00A038FA" w:rsidRPr="00EC7948">
              <w:rPr>
                <w:rFonts w:ascii="標楷體" w:eastAsia="標楷體" w:hAnsi="標楷體" w:cs="新細明體" w:hint="eastAsia"/>
                <w:color w:val="auto"/>
                <w:sz w:val="24"/>
                <w:szCs w:val="24"/>
              </w:rPr>
              <w:t>與媒體素養</w:t>
            </w:r>
          </w:p>
          <w:p w14:paraId="6009EB96"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B3</w:t>
            </w:r>
            <w:r w:rsidR="00A038FA" w:rsidRPr="00EC7948">
              <w:rPr>
                <w:rFonts w:ascii="標楷體" w:eastAsia="標楷體" w:hAnsi="標楷體" w:hint="eastAsia"/>
                <w:color w:val="auto"/>
                <w:sz w:val="24"/>
                <w:szCs w:val="24"/>
              </w:rPr>
              <w:t>藝術涵養</w:t>
            </w:r>
            <w:r w:rsidR="00A038FA" w:rsidRPr="00EC7948">
              <w:rPr>
                <w:rFonts w:ascii="標楷體" w:eastAsia="標楷體" w:hAnsi="標楷體" w:cs="新細明體" w:hint="eastAsia"/>
                <w:color w:val="auto"/>
                <w:sz w:val="24"/>
                <w:szCs w:val="24"/>
              </w:rPr>
              <w:t>與美感素養</w:t>
            </w:r>
          </w:p>
          <w:p w14:paraId="779FB38E"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w:t>
            </w:r>
            <w:r w:rsidR="00A038FA" w:rsidRPr="00EC7948">
              <w:rPr>
                <w:rFonts w:ascii="標楷體" w:eastAsia="標楷體" w:hAnsi="標楷體" w:cs="新細明體"/>
                <w:color w:val="auto"/>
                <w:sz w:val="24"/>
                <w:szCs w:val="24"/>
              </w:rPr>
              <w:t>1</w:t>
            </w:r>
            <w:r w:rsidR="00A038FA" w:rsidRPr="00EC7948">
              <w:rPr>
                <w:rFonts w:ascii="標楷體" w:eastAsia="標楷體" w:hAnsi="標楷體" w:hint="eastAsia"/>
                <w:color w:val="auto"/>
                <w:sz w:val="24"/>
                <w:szCs w:val="24"/>
              </w:rPr>
              <w:t>道德實踐</w:t>
            </w:r>
            <w:r w:rsidR="00A038FA" w:rsidRPr="00EC7948">
              <w:rPr>
                <w:rFonts w:ascii="標楷體" w:eastAsia="標楷體" w:hAnsi="標楷體" w:cs="新細明體" w:hint="eastAsia"/>
                <w:color w:val="auto"/>
                <w:sz w:val="24"/>
                <w:szCs w:val="24"/>
              </w:rPr>
              <w:t>與公民意識</w:t>
            </w:r>
          </w:p>
          <w:p w14:paraId="44B8352A"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C2</w:t>
            </w:r>
            <w:r w:rsidR="00A038FA" w:rsidRPr="00EC7948">
              <w:rPr>
                <w:rFonts w:ascii="標楷體" w:eastAsia="標楷體" w:hAnsi="標楷體" w:hint="eastAsia"/>
                <w:color w:val="auto"/>
                <w:sz w:val="24"/>
                <w:szCs w:val="24"/>
              </w:rPr>
              <w:t>人際關係</w:t>
            </w:r>
            <w:r w:rsidR="00A038FA" w:rsidRPr="00EC7948">
              <w:rPr>
                <w:rFonts w:ascii="標楷體" w:eastAsia="標楷體" w:hAnsi="標楷體" w:cs="新細明體" w:hint="eastAsia"/>
                <w:color w:val="auto"/>
                <w:sz w:val="24"/>
                <w:szCs w:val="24"/>
              </w:rPr>
              <w:t>與團隊合作</w:t>
            </w:r>
          </w:p>
          <w:p w14:paraId="69DC595B" w14:textId="77777777" w:rsidR="00A038FA" w:rsidRPr="001D3382" w:rsidRDefault="00CD7BE0" w:rsidP="005F5055">
            <w:pPr>
              <w:autoSpaceDE w:val="0"/>
              <w:autoSpaceDN w:val="0"/>
              <w:adjustRightInd w:val="0"/>
              <w:rPr>
                <w:rFonts w:ascii="標楷體" w:eastAsia="標楷體" w:hAnsi="標楷體" w:cs="標楷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C3</w:t>
            </w:r>
            <w:r w:rsidR="00A038FA" w:rsidRPr="00EC7948">
              <w:rPr>
                <w:rFonts w:ascii="標楷體" w:eastAsia="標楷體" w:hAnsi="標楷體" w:hint="eastAsia"/>
                <w:color w:val="auto"/>
                <w:sz w:val="24"/>
                <w:szCs w:val="24"/>
              </w:rPr>
              <w:t>多元文化</w:t>
            </w:r>
            <w:r w:rsidR="00A038FA"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5CF4BD" w14:textId="77777777" w:rsidR="004332F3" w:rsidRDefault="00FC60CB">
            <w:r>
              <w:rPr>
                <w:rFonts w:ascii="標楷體" w:eastAsia="標楷體" w:hAnsi="標楷體" w:cs="新細明體"/>
                <w:color w:val="auto"/>
                <w:sz w:val="24"/>
                <w:szCs w:val="24"/>
              </w:rPr>
              <w:lastRenderedPageBreak/>
              <w:t>國-E-A2 透過國語文學習，掌握文本要旨、發展學習及解決問題策略、初探邏輯思維，並透過體驗與實踐，處理日常生活問題。</w:t>
            </w:r>
          </w:p>
          <w:p w14:paraId="1A25DA18" w14:textId="77777777" w:rsidR="004332F3" w:rsidRDefault="00FC60CB">
            <w:r>
              <w:rPr>
                <w:rFonts w:ascii="標楷體" w:eastAsia="標楷體" w:hAnsi="標楷體" w:cs="新細明體"/>
                <w:color w:val="auto"/>
                <w:sz w:val="24"/>
                <w:szCs w:val="24"/>
              </w:rPr>
              <w:lastRenderedPageBreak/>
              <w:t>國-E-A3 運用國語文充實生活經驗，學習有步驟的規劃</w:t>
            </w:r>
            <w:r w:rsidR="00F729F7">
              <w:rPr>
                <w:rFonts w:ascii="標楷體" w:eastAsia="標楷體" w:hAnsi="標楷體" w:cs="新細明體"/>
                <w:color w:val="auto"/>
                <w:sz w:val="24"/>
                <w:szCs w:val="24"/>
              </w:rPr>
              <w:t>系列課程</w:t>
            </w:r>
            <w:r>
              <w:rPr>
                <w:rFonts w:ascii="標楷體" w:eastAsia="標楷體" w:hAnsi="標楷體" w:cs="新細明體"/>
                <w:color w:val="auto"/>
                <w:sz w:val="24"/>
                <w:szCs w:val="24"/>
              </w:rPr>
              <w:t>和解決問題，並探索多元知能，培養創新精神，以增進生活適應力。</w:t>
            </w:r>
          </w:p>
          <w:p w14:paraId="392C7F9E" w14:textId="77777777" w:rsidR="004332F3" w:rsidRDefault="00FC60CB">
            <w:r>
              <w:rPr>
                <w:rFonts w:ascii="標楷體" w:eastAsia="標楷體" w:hAnsi="標楷體" w:cs="新細明體"/>
                <w:color w:val="auto"/>
                <w:sz w:val="24"/>
                <w:szCs w:val="24"/>
              </w:rPr>
              <w:t>國-E-B1 理解與運用國語文在日常生活中學習體察他人的感受，並給予適當的回應，以達成溝通及互動的目標。</w:t>
            </w:r>
          </w:p>
          <w:p w14:paraId="7B28B360" w14:textId="77777777" w:rsidR="004332F3" w:rsidRDefault="00FC60CB">
            <w:r>
              <w:rPr>
                <w:rFonts w:ascii="標楷體" w:eastAsia="標楷體" w:hAnsi="標楷體" w:cs="新細明體"/>
                <w:color w:val="auto"/>
                <w:sz w:val="24"/>
                <w:szCs w:val="24"/>
              </w:rPr>
              <w:t>國-E-B3 運用多重感官感受文藝之美，體驗生活中的美感事物，並發展藝文創作與欣賞的基本素養。</w:t>
            </w:r>
          </w:p>
          <w:p w14:paraId="6376680D" w14:textId="77777777" w:rsidR="004332F3" w:rsidRDefault="00FC60CB">
            <w:r>
              <w:rPr>
                <w:rFonts w:ascii="標楷體" w:eastAsia="標楷體" w:hAnsi="標楷體" w:cs="新細明體"/>
                <w:color w:val="auto"/>
                <w:sz w:val="24"/>
                <w:szCs w:val="24"/>
              </w:rPr>
              <w:t>國-E-C1 閱讀各類文本，從中培養是非判斷的能力，以了解自己與所處社會的關係，培養同理心與責任感，關懷自然生態與增進公民意識。</w:t>
            </w:r>
          </w:p>
          <w:p w14:paraId="5082B66E" w14:textId="77777777" w:rsidR="004332F3" w:rsidRDefault="00FC60CB">
            <w:r>
              <w:rPr>
                <w:rFonts w:ascii="標楷體" w:eastAsia="標楷體" w:hAnsi="標楷體" w:cs="新細明體"/>
                <w:color w:val="auto"/>
                <w:sz w:val="24"/>
                <w:szCs w:val="24"/>
              </w:rPr>
              <w:t>國-E-C2 與他人互動時，能適切運用語文能力表達個人想法，理解與包容不同意見，樂於參與學校及社區</w:t>
            </w:r>
            <w:r w:rsidR="00F729F7">
              <w:rPr>
                <w:rFonts w:ascii="標楷體" w:eastAsia="標楷體" w:hAnsi="標楷體" w:cs="新細明體"/>
                <w:color w:val="auto"/>
                <w:sz w:val="24"/>
                <w:szCs w:val="24"/>
              </w:rPr>
              <w:t>系列課程</w:t>
            </w:r>
            <w:r>
              <w:rPr>
                <w:rFonts w:ascii="標楷體" w:eastAsia="標楷體" w:hAnsi="標楷體" w:cs="新細明體"/>
                <w:color w:val="auto"/>
                <w:sz w:val="24"/>
                <w:szCs w:val="24"/>
              </w:rPr>
              <w:t>，體會團隊合作的重要性。</w:t>
            </w:r>
          </w:p>
          <w:p w14:paraId="419D6F87" w14:textId="77777777" w:rsidR="004332F3" w:rsidRDefault="00FC60CB">
            <w:r>
              <w:rPr>
                <w:rFonts w:ascii="標楷體" w:eastAsia="標楷體" w:hAnsi="標楷體" w:cs="新細明體"/>
                <w:color w:val="auto"/>
                <w:sz w:val="24"/>
                <w:szCs w:val="24"/>
              </w:rPr>
              <w:t>國-E-C3 閱讀各類文本，培養理解與關心本土及國際事務的基本素養，以認同自我文化，並能包容、尊重與欣賞多元文化。</w:t>
            </w:r>
          </w:p>
        </w:tc>
      </w:tr>
    </w:tbl>
    <w:p w14:paraId="72383E0F" w14:textId="77777777" w:rsidR="00940293" w:rsidRDefault="00940293"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14:paraId="72B1CB0B" w14:textId="77777777" w:rsidR="00777610" w:rsidRDefault="0077761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14:paraId="29C7601B" w14:textId="77777777" w:rsidR="00D37619" w:rsidRDefault="00A038FA" w:rsidP="00290376">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br w:type="page"/>
      </w:r>
      <w:r w:rsidR="00ED5773">
        <w:rPr>
          <w:rFonts w:ascii="標楷體" w:eastAsia="標楷體" w:hAnsi="標楷體" w:cs="標楷體" w:hint="eastAsia"/>
          <w:sz w:val="24"/>
          <w:szCs w:val="24"/>
        </w:rPr>
        <w:lastRenderedPageBreak/>
        <w:t>五</w:t>
      </w:r>
      <w:r w:rsidR="00433109" w:rsidRPr="00A77E44">
        <w:rPr>
          <w:rFonts w:ascii="標楷體" w:eastAsia="標楷體" w:hAnsi="標楷體" w:cs="標楷體" w:hint="eastAsia"/>
          <w:sz w:val="24"/>
          <w:szCs w:val="24"/>
        </w:rPr>
        <w:t>、</w:t>
      </w:r>
      <w:r w:rsidR="00D37619" w:rsidRPr="00A77E44">
        <w:rPr>
          <w:rFonts w:ascii="標楷體" w:eastAsia="標楷體" w:hAnsi="標楷體" w:cs="標楷體"/>
          <w:sz w:val="24"/>
          <w:szCs w:val="24"/>
        </w:rPr>
        <w:t>課程架構：</w:t>
      </w:r>
    </w:p>
    <w:p w14:paraId="60BEB011" w14:textId="77777777" w:rsidR="005F39DB" w:rsidRDefault="005F39DB" w:rsidP="005F39DB">
      <w:pPr>
        <w:spacing w:line="0" w:lineRule="atLeast"/>
        <w:rPr>
          <w:rFonts w:ascii="標楷體" w:eastAsia="標楷體" w:hAnsi="標楷體" w:cs="標楷體"/>
          <w:b/>
          <w:sz w:val="24"/>
          <w:szCs w:val="24"/>
        </w:rPr>
      </w:pPr>
      <w:r w:rsidRPr="005F39DB">
        <w:rPr>
          <w:rFonts w:ascii="標楷體" w:eastAsia="標楷體" w:hAnsi="標楷體" w:cs="標楷體" w:hint="eastAsia"/>
          <w:b/>
          <w:sz w:val="24"/>
          <w:szCs w:val="24"/>
          <w:u w:val="single"/>
        </w:rPr>
        <w:t>(</w:t>
      </w:r>
      <w:r w:rsidR="002A5AD7">
        <w:rPr>
          <w:rFonts w:ascii="標楷體" w:eastAsia="標楷體" w:hAnsi="標楷體" w:cs="標楷體" w:hint="eastAsia"/>
          <w:b/>
          <w:sz w:val="24"/>
          <w:szCs w:val="24"/>
          <w:u w:val="single"/>
        </w:rPr>
        <w:t>國語</w:t>
      </w:r>
      <w:r w:rsidR="008E3B8C">
        <w:rPr>
          <w:rFonts w:ascii="標楷體" w:eastAsia="標楷體" w:hAnsi="標楷體" w:cs="標楷體" w:hint="eastAsia"/>
          <w:b/>
          <w:sz w:val="24"/>
          <w:szCs w:val="24"/>
          <w:u w:val="single"/>
        </w:rPr>
        <w:t xml:space="preserve"> </w:t>
      </w:r>
      <w:r w:rsidR="002A5AD7" w:rsidRPr="002A5AD7">
        <w:rPr>
          <w:rFonts w:ascii="標楷體" w:eastAsia="標楷體" w:hAnsi="標楷體" w:cs="標楷體" w:hint="eastAsia"/>
          <w:b/>
          <w:sz w:val="24"/>
          <w:szCs w:val="24"/>
          <w:u w:val="single"/>
        </w:rPr>
        <w:t>3</w:t>
      </w:r>
      <w:r w:rsidR="008E3B8C">
        <w:rPr>
          <w:rFonts w:ascii="標楷體" w:eastAsia="標楷體" w:hAnsi="標楷體" w:hint="eastAsia"/>
          <w:b/>
          <w:sz w:val="24"/>
          <w:szCs w:val="24"/>
          <w:u w:val="single"/>
        </w:rPr>
        <w:t xml:space="preserve"> </w:t>
      </w:r>
      <w:r w:rsidR="002A5AD7">
        <w:rPr>
          <w:rFonts w:ascii="標楷體" w:eastAsia="標楷體" w:hAnsi="標楷體" w:cs="標楷體" w:hint="eastAsia"/>
          <w:b/>
          <w:sz w:val="24"/>
          <w:szCs w:val="24"/>
          <w:u w:val="single"/>
        </w:rPr>
        <w:t>上</w:t>
      </w:r>
      <w:r w:rsidRPr="005F39DB">
        <w:rPr>
          <w:rFonts w:ascii="標楷體" w:eastAsia="標楷體" w:hAnsi="標楷體" w:cs="標楷體" w:hint="eastAsia"/>
          <w:b/>
          <w:sz w:val="24"/>
          <w:szCs w:val="24"/>
          <w:u w:val="single"/>
        </w:rPr>
        <w:t>)</w:t>
      </w:r>
      <w:r w:rsidRPr="005F39DB">
        <w:rPr>
          <w:rFonts w:ascii="標楷體" w:eastAsia="標楷體" w:hAnsi="標楷體" w:cs="標楷體" w:hint="eastAsia"/>
          <w:b/>
          <w:sz w:val="24"/>
          <w:szCs w:val="24"/>
        </w:rPr>
        <w:t>課程架構圖</w:t>
      </w:r>
    </w:p>
    <w:p w14:paraId="0E75683A" w14:textId="77777777" w:rsidR="00B079D7" w:rsidRPr="005F39DB" w:rsidRDefault="00B079D7" w:rsidP="005F39DB">
      <w:pPr>
        <w:spacing w:line="0" w:lineRule="atLeast"/>
        <w:rPr>
          <w:rFonts w:ascii="標楷體" w:eastAsia="標楷體" w:hAnsi="標楷體" w:cs="標楷體"/>
          <w:b/>
          <w:sz w:val="24"/>
          <w:szCs w:val="24"/>
        </w:rPr>
      </w:pPr>
      <w:r w:rsidRPr="00B079D7">
        <w:rPr>
          <w:rFonts w:ascii="新細明體" w:eastAsiaTheme="minorEastAsia" w:hAnsi="新細明體" w:cstheme="minorBidi"/>
          <w:b/>
          <w:noProof/>
          <w:color w:val="auto"/>
          <w:kern w:val="2"/>
          <w:sz w:val="44"/>
          <w:szCs w:val="22"/>
        </w:rPr>
        <mc:AlternateContent>
          <mc:Choice Requires="wpg">
            <w:drawing>
              <wp:inline distT="0" distB="0" distL="0" distR="0" wp14:anchorId="101D136E" wp14:editId="467F2054">
                <wp:extent cx="6466901" cy="4759287"/>
                <wp:effectExtent l="19050" t="19050" r="10160" b="22860"/>
                <wp:docPr id="17"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6901" cy="4759287"/>
                          <a:chOff x="819" y="2538"/>
                          <a:chExt cx="8429" cy="8289"/>
                        </a:xfrm>
                      </wpg:grpSpPr>
                      <wps:wsp>
                        <wps:cNvPr id="18" name="Line 3"/>
                        <wps:cNvCnPr/>
                        <wps:spPr bwMode="auto">
                          <a:xfrm flipV="1">
                            <a:off x="2187" y="6327"/>
                            <a:ext cx="115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 name="Line 4"/>
                        <wps:cNvCnPr/>
                        <wps:spPr bwMode="auto">
                          <a:xfrm>
                            <a:off x="2532" y="3222"/>
                            <a:ext cx="15" cy="73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 name="Line 5"/>
                        <wps:cNvCnPr/>
                        <wps:spPr bwMode="auto">
                          <a:xfrm flipV="1">
                            <a:off x="2547" y="3237"/>
                            <a:ext cx="380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 name="Line 6"/>
                        <wps:cNvCnPr/>
                        <wps:spPr bwMode="auto">
                          <a:xfrm flipV="1">
                            <a:off x="2547" y="5142"/>
                            <a:ext cx="380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 name="Line 7"/>
                        <wps:cNvCnPr/>
                        <wps:spPr bwMode="auto">
                          <a:xfrm flipV="1">
                            <a:off x="2547" y="7407"/>
                            <a:ext cx="380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 name="Line 8"/>
                        <wps:cNvCnPr/>
                        <wps:spPr bwMode="auto">
                          <a:xfrm flipV="1">
                            <a:off x="2547" y="9207"/>
                            <a:ext cx="380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 name="Text Box 9"/>
                        <wps:cNvSpPr txBox="1">
                          <a:spLocks noChangeArrowheads="1"/>
                        </wps:cNvSpPr>
                        <wps:spPr bwMode="auto">
                          <a:xfrm>
                            <a:off x="819" y="5727"/>
                            <a:ext cx="1440" cy="1065"/>
                          </a:xfrm>
                          <a:prstGeom prst="rect">
                            <a:avLst/>
                          </a:prstGeom>
                          <a:solidFill>
                            <a:srgbClr val="FFFFFF"/>
                          </a:solidFill>
                          <a:ln w="38100" cmpd="dbl">
                            <a:solidFill>
                              <a:srgbClr val="000000"/>
                            </a:solidFill>
                            <a:miter lim="800000"/>
                            <a:headEnd/>
                            <a:tailEnd/>
                          </a:ln>
                        </wps:spPr>
                        <wps:txbx>
                          <w:txbxContent>
                            <w:p w14:paraId="095EF54F" w14:textId="77777777" w:rsidR="00B079D7" w:rsidRDefault="00B079D7" w:rsidP="00B079D7">
                              <w:pPr>
                                <w:spacing w:line="400" w:lineRule="exact"/>
                                <w:rPr>
                                  <w:rFonts w:ascii="新細明體" w:hAnsi="新細明體"/>
                                  <w:sz w:val="28"/>
                                  <w:szCs w:val="28"/>
                                </w:rPr>
                              </w:pPr>
                              <w:r>
                                <w:rPr>
                                  <w:rFonts w:ascii="新細明體" w:hAnsi="新細明體" w:hint="eastAsia"/>
                                  <w:sz w:val="28"/>
                                  <w:szCs w:val="28"/>
                                </w:rPr>
                                <w:t>國語3上</w:t>
                              </w:r>
                            </w:p>
                            <w:p w14:paraId="1AF599B7" w14:textId="77777777" w:rsidR="00B079D7" w:rsidRDefault="00B079D7" w:rsidP="00B079D7">
                              <w:pPr>
                                <w:spacing w:line="400" w:lineRule="exact"/>
                              </w:pPr>
                              <w:r>
                                <w:rPr>
                                  <w:rFonts w:ascii="新細明體" w:hAnsi="新細明體" w:hint="eastAsia"/>
                                  <w:sz w:val="28"/>
                                  <w:szCs w:val="28"/>
                                </w:rPr>
                                <w:t>(第5冊)</w:t>
                              </w:r>
                            </w:p>
                          </w:txbxContent>
                        </wps:txbx>
                        <wps:bodyPr rot="0" vert="horz" wrap="square" lIns="91440" tIns="45720" rIns="91440" bIns="45720" anchor="t" anchorCtr="0" upright="1">
                          <a:noAutofit/>
                        </wps:bodyPr>
                      </wps:wsp>
                      <wps:wsp>
                        <wps:cNvPr id="25" name="Text Box 10"/>
                        <wps:cNvSpPr txBox="1">
                          <a:spLocks noChangeArrowheads="1"/>
                        </wps:cNvSpPr>
                        <wps:spPr bwMode="auto">
                          <a:xfrm>
                            <a:off x="2880" y="2877"/>
                            <a:ext cx="1560" cy="1065"/>
                          </a:xfrm>
                          <a:prstGeom prst="rect">
                            <a:avLst/>
                          </a:prstGeom>
                          <a:solidFill>
                            <a:srgbClr val="FFFFFF"/>
                          </a:solidFill>
                          <a:ln w="38100" cmpd="dbl">
                            <a:solidFill>
                              <a:srgbClr val="000000"/>
                            </a:solidFill>
                            <a:miter lim="800000"/>
                            <a:headEnd/>
                            <a:tailEnd/>
                          </a:ln>
                        </wps:spPr>
                        <wps:txbx>
                          <w:txbxContent>
                            <w:p w14:paraId="114E4AFF" w14:textId="77777777" w:rsidR="00B079D7" w:rsidRDefault="00B079D7" w:rsidP="00B079D7">
                              <w:pPr>
                                <w:spacing w:line="400" w:lineRule="exact"/>
                                <w:rPr>
                                  <w:rFonts w:ascii="新細明體" w:hAnsi="新細明體"/>
                                  <w:szCs w:val="28"/>
                                </w:rPr>
                              </w:pPr>
                              <w:r>
                                <w:rPr>
                                  <w:rFonts w:ascii="新細明體" w:hAnsi="新細明體" w:hint="eastAsia"/>
                                  <w:szCs w:val="28"/>
                                </w:rPr>
                                <w:t>第壹單元</w:t>
                              </w:r>
                            </w:p>
                            <w:p w14:paraId="039FE2D2" w14:textId="77777777" w:rsidR="00B079D7" w:rsidRDefault="00B079D7" w:rsidP="00B079D7">
                              <w:pPr>
                                <w:spacing w:line="400" w:lineRule="exact"/>
                                <w:rPr>
                                  <w:rFonts w:ascii="新細明體" w:hAnsi="新細明體"/>
                                  <w:sz w:val="32"/>
                                </w:rPr>
                              </w:pPr>
                              <w:r>
                                <w:rPr>
                                  <w:rFonts w:ascii="新細明體" w:hAnsi="新細明體" w:hint="eastAsia"/>
                                  <w:szCs w:val="28"/>
                                </w:rPr>
                                <w:t>運用時間</w:t>
                              </w:r>
                            </w:p>
                            <w:p w14:paraId="27CD3F06" w14:textId="77777777" w:rsidR="00B079D7" w:rsidRDefault="00B079D7" w:rsidP="00B079D7">
                              <w:pPr>
                                <w:spacing w:line="400" w:lineRule="exact"/>
                              </w:pPr>
                            </w:p>
                          </w:txbxContent>
                        </wps:txbx>
                        <wps:bodyPr rot="0" vert="horz" wrap="square" lIns="91440" tIns="45720" rIns="91440" bIns="45720" anchor="t" anchorCtr="0" upright="1">
                          <a:noAutofit/>
                        </wps:bodyPr>
                      </wps:wsp>
                      <wps:wsp>
                        <wps:cNvPr id="26" name="Text Box 11"/>
                        <wps:cNvSpPr txBox="1">
                          <a:spLocks noChangeArrowheads="1"/>
                        </wps:cNvSpPr>
                        <wps:spPr bwMode="auto">
                          <a:xfrm>
                            <a:off x="2895" y="4587"/>
                            <a:ext cx="1575" cy="1080"/>
                          </a:xfrm>
                          <a:prstGeom prst="rect">
                            <a:avLst/>
                          </a:prstGeom>
                          <a:solidFill>
                            <a:srgbClr val="FFFFFF"/>
                          </a:solidFill>
                          <a:ln w="38100" cmpd="dbl">
                            <a:solidFill>
                              <a:srgbClr val="000000"/>
                            </a:solidFill>
                            <a:miter lim="800000"/>
                            <a:headEnd/>
                            <a:tailEnd/>
                          </a:ln>
                        </wps:spPr>
                        <wps:txbx>
                          <w:txbxContent>
                            <w:p w14:paraId="3EFCCD9B" w14:textId="77777777" w:rsidR="00B079D7" w:rsidRDefault="00B079D7" w:rsidP="00B079D7">
                              <w:pPr>
                                <w:spacing w:line="400" w:lineRule="exact"/>
                                <w:rPr>
                                  <w:rFonts w:ascii="新細明體" w:hAnsi="新細明體"/>
                                  <w:szCs w:val="28"/>
                                </w:rPr>
                              </w:pPr>
                              <w:r>
                                <w:rPr>
                                  <w:rFonts w:ascii="新細明體" w:hAnsi="新細明體" w:hint="eastAsia"/>
                                  <w:szCs w:val="28"/>
                                </w:rPr>
                                <w:t>第貳單元</w:t>
                              </w:r>
                            </w:p>
                            <w:p w14:paraId="0368862F" w14:textId="77777777" w:rsidR="00B079D7" w:rsidRDefault="00B079D7" w:rsidP="00B079D7">
                              <w:pPr>
                                <w:spacing w:line="400" w:lineRule="exact"/>
                              </w:pPr>
                              <w:r>
                                <w:rPr>
                                  <w:rFonts w:ascii="新細明體" w:hAnsi="新細明體" w:hint="eastAsia"/>
                                  <w:szCs w:val="28"/>
                                </w:rPr>
                                <w:t>解決問題</w:t>
                              </w:r>
                            </w:p>
                          </w:txbxContent>
                        </wps:txbx>
                        <wps:bodyPr rot="0" vert="horz" wrap="square" lIns="91440" tIns="45720" rIns="91440" bIns="45720" anchor="t" anchorCtr="0" upright="1">
                          <a:noAutofit/>
                        </wps:bodyPr>
                      </wps:wsp>
                      <wps:wsp>
                        <wps:cNvPr id="27" name="Text Box 12"/>
                        <wps:cNvSpPr txBox="1">
                          <a:spLocks noChangeArrowheads="1"/>
                        </wps:cNvSpPr>
                        <wps:spPr bwMode="auto">
                          <a:xfrm>
                            <a:off x="2907" y="6867"/>
                            <a:ext cx="1575" cy="1140"/>
                          </a:xfrm>
                          <a:prstGeom prst="rect">
                            <a:avLst/>
                          </a:prstGeom>
                          <a:solidFill>
                            <a:srgbClr val="FFFFFF"/>
                          </a:solidFill>
                          <a:ln w="38100" cmpd="dbl">
                            <a:solidFill>
                              <a:srgbClr val="000000"/>
                            </a:solidFill>
                            <a:miter lim="800000"/>
                            <a:headEnd/>
                            <a:tailEnd/>
                          </a:ln>
                        </wps:spPr>
                        <wps:txbx>
                          <w:txbxContent>
                            <w:p w14:paraId="30E5F5E1" w14:textId="77777777" w:rsidR="00B079D7" w:rsidRDefault="00B079D7" w:rsidP="00B079D7">
                              <w:pPr>
                                <w:spacing w:line="400" w:lineRule="exact"/>
                                <w:rPr>
                                  <w:rFonts w:ascii="新細明體" w:hAnsi="新細明體"/>
                                  <w:szCs w:val="28"/>
                                </w:rPr>
                              </w:pPr>
                              <w:r>
                                <w:rPr>
                                  <w:rFonts w:ascii="新細明體" w:hAnsi="新細明體" w:hint="eastAsia"/>
                                  <w:szCs w:val="28"/>
                                </w:rPr>
                                <w:t>第參單元</w:t>
                              </w:r>
                            </w:p>
                            <w:p w14:paraId="01168A7D" w14:textId="77777777" w:rsidR="00B079D7" w:rsidRDefault="00B079D7" w:rsidP="00B079D7">
                              <w:pPr>
                                <w:spacing w:line="400" w:lineRule="exact"/>
                              </w:pPr>
                              <w:r>
                                <w:rPr>
                                  <w:rFonts w:ascii="新細明體" w:hAnsi="新細明體" w:hint="eastAsia"/>
                                  <w:szCs w:val="28"/>
                                </w:rPr>
                                <w:t>走進大自然</w:t>
                              </w:r>
                            </w:p>
                          </w:txbxContent>
                        </wps:txbx>
                        <wps:bodyPr rot="0" vert="horz" wrap="square" lIns="91440" tIns="45720" rIns="91440" bIns="45720" anchor="t" anchorCtr="0" upright="1">
                          <a:noAutofit/>
                        </wps:bodyPr>
                      </wps:wsp>
                      <wps:wsp>
                        <wps:cNvPr id="28" name="Text Box 13"/>
                        <wps:cNvSpPr txBox="1">
                          <a:spLocks noChangeArrowheads="1"/>
                        </wps:cNvSpPr>
                        <wps:spPr bwMode="auto">
                          <a:xfrm>
                            <a:off x="2835" y="8592"/>
                            <a:ext cx="1575" cy="1065"/>
                          </a:xfrm>
                          <a:prstGeom prst="rect">
                            <a:avLst/>
                          </a:prstGeom>
                          <a:solidFill>
                            <a:srgbClr val="FFFFFF"/>
                          </a:solidFill>
                          <a:ln w="38100" cmpd="dbl">
                            <a:solidFill>
                              <a:srgbClr val="000000"/>
                            </a:solidFill>
                            <a:miter lim="800000"/>
                            <a:headEnd/>
                            <a:tailEnd/>
                          </a:ln>
                        </wps:spPr>
                        <wps:txbx>
                          <w:txbxContent>
                            <w:p w14:paraId="157C3AE4" w14:textId="77777777" w:rsidR="00B079D7" w:rsidRDefault="00B079D7" w:rsidP="00B079D7">
                              <w:pPr>
                                <w:spacing w:line="400" w:lineRule="exact"/>
                                <w:rPr>
                                  <w:rFonts w:ascii="新細明體" w:hAnsi="新細明體"/>
                                  <w:szCs w:val="28"/>
                                </w:rPr>
                              </w:pPr>
                              <w:r>
                                <w:rPr>
                                  <w:rFonts w:ascii="新細明體" w:hAnsi="新細明體" w:hint="eastAsia"/>
                                  <w:szCs w:val="28"/>
                                </w:rPr>
                                <w:t>第肆單元</w:t>
                              </w:r>
                            </w:p>
                            <w:p w14:paraId="59EBEE0E" w14:textId="77777777" w:rsidR="00B079D7" w:rsidRDefault="00B079D7" w:rsidP="00B079D7">
                              <w:pPr>
                                <w:spacing w:line="400" w:lineRule="exact"/>
                              </w:pPr>
                              <w:r>
                                <w:rPr>
                                  <w:rFonts w:ascii="新細明體" w:hAnsi="新細明體" w:hint="eastAsia"/>
                                  <w:szCs w:val="28"/>
                                </w:rPr>
                                <w:t>美好的祝福</w:t>
                              </w:r>
                            </w:p>
                          </w:txbxContent>
                        </wps:txbx>
                        <wps:bodyPr rot="0" vert="horz" wrap="square" lIns="91440" tIns="45720" rIns="91440" bIns="45720" anchor="t" anchorCtr="0" upright="1">
                          <a:noAutofit/>
                        </wps:bodyPr>
                      </wps:wsp>
                      <wps:wsp>
                        <wps:cNvPr id="29" name="Text Box 14"/>
                        <wps:cNvSpPr txBox="1">
                          <a:spLocks noChangeArrowheads="1"/>
                        </wps:cNvSpPr>
                        <wps:spPr bwMode="auto">
                          <a:xfrm>
                            <a:off x="4795" y="2538"/>
                            <a:ext cx="4450" cy="1900"/>
                          </a:xfrm>
                          <a:prstGeom prst="rect">
                            <a:avLst/>
                          </a:prstGeom>
                          <a:solidFill>
                            <a:srgbClr val="FFFFFF"/>
                          </a:solidFill>
                          <a:ln w="38100" cmpd="dbl">
                            <a:solidFill>
                              <a:srgbClr val="000000"/>
                            </a:solidFill>
                            <a:miter lim="800000"/>
                            <a:headEnd/>
                            <a:tailEnd/>
                          </a:ln>
                        </wps:spPr>
                        <wps:txbx>
                          <w:txbxContent>
                            <w:p w14:paraId="046F6766" w14:textId="77777777" w:rsidR="00B079D7" w:rsidRDefault="00B079D7" w:rsidP="00B079D7">
                              <w:pPr>
                                <w:spacing w:line="320" w:lineRule="exact"/>
                                <w:rPr>
                                  <w:rFonts w:ascii="新細明體" w:hAnsi="新細明體"/>
                                  <w:szCs w:val="28"/>
                                </w:rPr>
                              </w:pPr>
                              <w:r>
                                <w:rPr>
                                  <w:rFonts w:ascii="新細明體" w:hAnsi="新細明體" w:hint="eastAsia"/>
                                  <w:szCs w:val="28"/>
                                </w:rPr>
                                <w:t>第一課  時間是什麼</w:t>
                              </w:r>
                            </w:p>
                            <w:p w14:paraId="40DE770A" w14:textId="77777777" w:rsidR="00B079D7" w:rsidRDefault="00B079D7" w:rsidP="00B079D7">
                              <w:pPr>
                                <w:spacing w:line="320" w:lineRule="exact"/>
                                <w:rPr>
                                  <w:rFonts w:ascii="新細明體" w:hAnsi="新細明體"/>
                                  <w:szCs w:val="28"/>
                                </w:rPr>
                              </w:pPr>
                              <w:r>
                                <w:rPr>
                                  <w:rFonts w:ascii="新細明體" w:hAnsi="新細明體" w:hint="eastAsia"/>
                                  <w:szCs w:val="28"/>
                                </w:rPr>
                                <w:t>第二課  明天再寫</w:t>
                              </w:r>
                            </w:p>
                            <w:p w14:paraId="3189A34F" w14:textId="77777777" w:rsidR="00B079D7" w:rsidRDefault="00B079D7" w:rsidP="00B079D7">
                              <w:pPr>
                                <w:spacing w:line="320" w:lineRule="exact"/>
                                <w:rPr>
                                  <w:rFonts w:ascii="新細明體" w:hAnsi="新細明體"/>
                                  <w:szCs w:val="28"/>
                                </w:rPr>
                              </w:pPr>
                              <w:r>
                                <w:rPr>
                                  <w:rFonts w:ascii="新細明體" w:hAnsi="新細明體" w:hint="eastAsia"/>
                                  <w:szCs w:val="28"/>
                                </w:rPr>
                                <w:t>第三課　提早五分鐘</w:t>
                              </w:r>
                            </w:p>
                            <w:p w14:paraId="084ADE07" w14:textId="77777777" w:rsidR="00B079D7" w:rsidRDefault="00B079D7" w:rsidP="00B079D7">
                              <w:pPr>
                                <w:spacing w:line="320" w:lineRule="exact"/>
                              </w:pPr>
                              <w:r>
                                <w:rPr>
                                  <w:rFonts w:hint="eastAsia"/>
                                </w:rPr>
                                <w:t>統整活動一</w:t>
                              </w:r>
                            </w:p>
                          </w:txbxContent>
                        </wps:txbx>
                        <wps:bodyPr rot="0" vert="horz" wrap="square" lIns="91440" tIns="45720" rIns="91440" bIns="45720" anchor="t" anchorCtr="0" upright="1">
                          <a:noAutofit/>
                        </wps:bodyPr>
                      </wps:wsp>
                      <wps:wsp>
                        <wps:cNvPr id="30" name="Text Box 15"/>
                        <wps:cNvSpPr txBox="1">
                          <a:spLocks noChangeArrowheads="1"/>
                        </wps:cNvSpPr>
                        <wps:spPr bwMode="auto">
                          <a:xfrm>
                            <a:off x="4795" y="4227"/>
                            <a:ext cx="4450" cy="1899"/>
                          </a:xfrm>
                          <a:prstGeom prst="rect">
                            <a:avLst/>
                          </a:prstGeom>
                          <a:solidFill>
                            <a:srgbClr val="FFFFFF"/>
                          </a:solidFill>
                          <a:ln w="38100" cmpd="dbl">
                            <a:solidFill>
                              <a:srgbClr val="000000"/>
                            </a:solidFill>
                            <a:miter lim="800000"/>
                            <a:headEnd/>
                            <a:tailEnd/>
                          </a:ln>
                        </wps:spPr>
                        <wps:txbx>
                          <w:txbxContent>
                            <w:p w14:paraId="629CB21C" w14:textId="77777777" w:rsidR="00B079D7" w:rsidRDefault="00B079D7" w:rsidP="00B079D7">
                              <w:pPr>
                                <w:spacing w:line="320" w:lineRule="exact"/>
                                <w:rPr>
                                  <w:rFonts w:ascii="新細明體" w:hAnsi="新細明體"/>
                                  <w:szCs w:val="28"/>
                                </w:rPr>
                              </w:pPr>
                              <w:r>
                                <w:rPr>
                                  <w:rFonts w:ascii="新細明體" w:hAnsi="新細明體" w:hint="eastAsia"/>
                                  <w:szCs w:val="28"/>
                                </w:rPr>
                                <w:t>第四課　猴子的數學</w:t>
                              </w:r>
                            </w:p>
                            <w:p w14:paraId="3069C78C" w14:textId="77777777" w:rsidR="00B079D7" w:rsidRDefault="00B079D7" w:rsidP="00B079D7">
                              <w:pPr>
                                <w:spacing w:line="320" w:lineRule="exact"/>
                                <w:rPr>
                                  <w:rFonts w:ascii="新細明體" w:hAnsi="新細明體"/>
                                  <w:szCs w:val="28"/>
                                </w:rPr>
                              </w:pPr>
                              <w:r>
                                <w:rPr>
                                  <w:rFonts w:ascii="新細明體" w:hAnsi="新細明體" w:hint="eastAsia"/>
                                  <w:szCs w:val="28"/>
                                </w:rPr>
                                <w:t>第五課　便利貼的妙用</w:t>
                              </w:r>
                            </w:p>
                            <w:p w14:paraId="6519047F" w14:textId="77777777" w:rsidR="00B079D7" w:rsidRDefault="00B079D7" w:rsidP="00B079D7">
                              <w:pPr>
                                <w:spacing w:line="320" w:lineRule="exact"/>
                                <w:rPr>
                                  <w:rFonts w:ascii="新細明體" w:hAnsi="新細明體"/>
                                  <w:szCs w:val="28"/>
                                </w:rPr>
                              </w:pPr>
                              <w:r>
                                <w:rPr>
                                  <w:rFonts w:ascii="新細明體" w:hAnsi="新細明體" w:hint="eastAsia"/>
                                  <w:szCs w:val="28"/>
                                </w:rPr>
                                <w:t>第六課　小鉛筆大學問</w:t>
                              </w:r>
                            </w:p>
                            <w:p w14:paraId="0BCE76A6" w14:textId="77777777" w:rsidR="00B079D7" w:rsidRDefault="00B079D7" w:rsidP="00B079D7">
                              <w:pPr>
                                <w:spacing w:line="320" w:lineRule="exact"/>
                              </w:pPr>
                              <w:r>
                                <w:rPr>
                                  <w:rFonts w:hint="eastAsia"/>
                                </w:rPr>
                                <w:t>統整活動</w:t>
                              </w:r>
                              <w:r>
                                <w:rPr>
                                  <w:rFonts w:ascii="新細明體" w:hAnsi="新細明體" w:hint="eastAsia"/>
                                  <w:szCs w:val="28"/>
                                </w:rPr>
                                <w:t>二</w:t>
                              </w:r>
                            </w:p>
                          </w:txbxContent>
                        </wps:txbx>
                        <wps:bodyPr rot="0" vert="horz" wrap="square" lIns="91440" tIns="45720" rIns="91440" bIns="45720" anchor="t" anchorCtr="0" upright="1">
                          <a:noAutofit/>
                        </wps:bodyPr>
                      </wps:wsp>
                      <wps:wsp>
                        <wps:cNvPr id="31" name="Text Box 16"/>
                        <wps:cNvSpPr txBox="1">
                          <a:spLocks noChangeArrowheads="1"/>
                        </wps:cNvSpPr>
                        <wps:spPr bwMode="auto">
                          <a:xfrm>
                            <a:off x="4795" y="6710"/>
                            <a:ext cx="4450" cy="1737"/>
                          </a:xfrm>
                          <a:prstGeom prst="rect">
                            <a:avLst/>
                          </a:prstGeom>
                          <a:solidFill>
                            <a:srgbClr val="FFFFFF"/>
                          </a:solidFill>
                          <a:ln w="38100" cmpd="dbl">
                            <a:solidFill>
                              <a:srgbClr val="000000"/>
                            </a:solidFill>
                            <a:miter lim="800000"/>
                            <a:headEnd/>
                            <a:tailEnd/>
                          </a:ln>
                        </wps:spPr>
                        <wps:txbx>
                          <w:txbxContent>
                            <w:p w14:paraId="47C1F87E" w14:textId="77777777" w:rsidR="00B079D7" w:rsidRDefault="00B079D7" w:rsidP="00B079D7">
                              <w:pPr>
                                <w:spacing w:line="300" w:lineRule="exact"/>
                                <w:rPr>
                                  <w:rFonts w:ascii="新細明體" w:hAnsi="新細明體"/>
                                  <w:szCs w:val="28"/>
                                </w:rPr>
                              </w:pPr>
                              <w:r>
                                <w:rPr>
                                  <w:rFonts w:ascii="新細明體" w:hAnsi="新細明體" w:hint="eastAsia"/>
                                  <w:szCs w:val="28"/>
                                </w:rPr>
                                <w:t>第七課　風的味道</w:t>
                              </w:r>
                            </w:p>
                            <w:p w14:paraId="7766D1E3" w14:textId="77777777" w:rsidR="00B079D7" w:rsidRDefault="00B079D7" w:rsidP="00B079D7">
                              <w:pPr>
                                <w:spacing w:line="300" w:lineRule="exact"/>
                                <w:rPr>
                                  <w:rFonts w:ascii="新細明體" w:hAnsi="新細明體"/>
                                  <w:szCs w:val="28"/>
                                </w:rPr>
                              </w:pPr>
                              <w:r>
                                <w:rPr>
                                  <w:rFonts w:ascii="新細明體" w:hAnsi="新細明體" w:hint="eastAsia"/>
                                  <w:szCs w:val="28"/>
                                </w:rPr>
                                <w:t>第八課　寄居蟹找新家</w:t>
                              </w:r>
                            </w:p>
                            <w:p w14:paraId="3E8EE2AF" w14:textId="77777777" w:rsidR="00B079D7" w:rsidRDefault="00B079D7" w:rsidP="00B079D7">
                              <w:pPr>
                                <w:spacing w:line="300" w:lineRule="exact"/>
                                <w:rPr>
                                  <w:rFonts w:ascii="新細明體" w:hAnsi="新細明體"/>
                                  <w:szCs w:val="28"/>
                                </w:rPr>
                              </w:pPr>
                              <w:r>
                                <w:rPr>
                                  <w:rFonts w:ascii="新細明體" w:hAnsi="新細明體" w:hint="eastAsia"/>
                                  <w:szCs w:val="28"/>
                                </w:rPr>
                                <w:t>第九課　阿塱壹古道</w:t>
                              </w:r>
                            </w:p>
                            <w:p w14:paraId="0A9B18BD" w14:textId="77777777" w:rsidR="00B079D7" w:rsidRDefault="00B079D7" w:rsidP="00B079D7">
                              <w:pPr>
                                <w:spacing w:line="300" w:lineRule="exact"/>
                              </w:pPr>
                              <w:r>
                                <w:rPr>
                                  <w:rFonts w:hint="eastAsia"/>
                                </w:rPr>
                                <w:t>統整活動</w:t>
                              </w:r>
                              <w:r>
                                <w:rPr>
                                  <w:rFonts w:ascii="新細明體" w:hAnsi="新細明體" w:hint="eastAsia"/>
                                  <w:szCs w:val="28"/>
                                </w:rPr>
                                <w:t>三</w:t>
                              </w:r>
                            </w:p>
                          </w:txbxContent>
                        </wps:txbx>
                        <wps:bodyPr rot="0" vert="horz" wrap="square" lIns="91440" tIns="45720" rIns="91440" bIns="45720" anchor="t" anchorCtr="0" upright="1">
                          <a:noAutofit/>
                        </wps:bodyPr>
                      </wps:wsp>
                      <wps:wsp>
                        <wps:cNvPr id="32" name="Text Box 17"/>
                        <wps:cNvSpPr txBox="1">
                          <a:spLocks noChangeArrowheads="1"/>
                        </wps:cNvSpPr>
                        <wps:spPr bwMode="auto">
                          <a:xfrm>
                            <a:off x="4798" y="8352"/>
                            <a:ext cx="4450" cy="1620"/>
                          </a:xfrm>
                          <a:prstGeom prst="rect">
                            <a:avLst/>
                          </a:prstGeom>
                          <a:solidFill>
                            <a:srgbClr val="FFFFFF"/>
                          </a:solidFill>
                          <a:ln w="38100" cmpd="dbl">
                            <a:solidFill>
                              <a:srgbClr val="000000"/>
                            </a:solidFill>
                            <a:miter lim="800000"/>
                            <a:headEnd/>
                            <a:tailEnd/>
                          </a:ln>
                        </wps:spPr>
                        <wps:txbx>
                          <w:txbxContent>
                            <w:p w14:paraId="4A5E4D47" w14:textId="77777777" w:rsidR="00B079D7" w:rsidRDefault="00B079D7" w:rsidP="00B079D7">
                              <w:pPr>
                                <w:spacing w:line="320" w:lineRule="exact"/>
                                <w:rPr>
                                  <w:rFonts w:ascii="新細明體" w:hAnsi="新細明體"/>
                                  <w:szCs w:val="28"/>
                                </w:rPr>
                              </w:pPr>
                              <w:r>
                                <w:rPr>
                                  <w:rFonts w:ascii="新細明體" w:hAnsi="新細明體" w:hint="eastAsia"/>
                                  <w:szCs w:val="28"/>
                                </w:rPr>
                                <w:t>第十課  秋千上的婚禮</w:t>
                              </w:r>
                            </w:p>
                            <w:p w14:paraId="1EC776C9" w14:textId="77777777" w:rsidR="00B079D7" w:rsidRDefault="00B079D7" w:rsidP="00B079D7">
                              <w:pPr>
                                <w:spacing w:line="320" w:lineRule="exact"/>
                                <w:rPr>
                                  <w:rFonts w:ascii="新細明體" w:hAnsi="新細明體"/>
                                  <w:szCs w:val="28"/>
                                </w:rPr>
                              </w:pPr>
                              <w:r>
                                <w:rPr>
                                  <w:rFonts w:ascii="新細明體" w:hAnsi="新細明體" w:hint="eastAsia"/>
                                  <w:szCs w:val="28"/>
                                </w:rPr>
                                <w:t>第十一課　一路平安</w:t>
                              </w:r>
                            </w:p>
                            <w:p w14:paraId="6524B643" w14:textId="77777777" w:rsidR="00B079D7" w:rsidRDefault="00B079D7" w:rsidP="00B079D7">
                              <w:pPr>
                                <w:spacing w:line="320" w:lineRule="exact"/>
                                <w:rPr>
                                  <w:rFonts w:ascii="新細明體" w:hAnsi="新細明體"/>
                                  <w:szCs w:val="28"/>
                                </w:rPr>
                              </w:pPr>
                              <w:r>
                                <w:rPr>
                                  <w:rFonts w:ascii="新細明體" w:hAnsi="新細明體" w:hint="eastAsia"/>
                                  <w:szCs w:val="28"/>
                                </w:rPr>
                                <w:t>第十二課　大團圓</w:t>
                              </w:r>
                            </w:p>
                            <w:p w14:paraId="4C711FDA" w14:textId="77777777" w:rsidR="00B079D7" w:rsidRDefault="00B079D7" w:rsidP="00B079D7">
                              <w:pPr>
                                <w:spacing w:line="320" w:lineRule="exact"/>
                              </w:pPr>
                              <w:r>
                                <w:rPr>
                                  <w:rFonts w:hint="eastAsia"/>
                                </w:rPr>
                                <w:t>統整活動</w:t>
                              </w:r>
                              <w:r>
                                <w:rPr>
                                  <w:rFonts w:ascii="新細明體" w:hAnsi="新細明體" w:hint="eastAsia"/>
                                  <w:szCs w:val="28"/>
                                </w:rPr>
                                <w:t>四</w:t>
                              </w:r>
                            </w:p>
                          </w:txbxContent>
                        </wps:txbx>
                        <wps:bodyPr rot="0" vert="horz" wrap="square" lIns="91440" tIns="45720" rIns="91440" bIns="45720" anchor="t" anchorCtr="0" upright="1">
                          <a:noAutofit/>
                        </wps:bodyPr>
                      </wps:wsp>
                      <wps:wsp>
                        <wps:cNvPr id="33" name="Text Box 18"/>
                        <wps:cNvSpPr txBox="1">
                          <a:spLocks noChangeArrowheads="1"/>
                        </wps:cNvSpPr>
                        <wps:spPr bwMode="auto">
                          <a:xfrm>
                            <a:off x="2907" y="5967"/>
                            <a:ext cx="4450" cy="540"/>
                          </a:xfrm>
                          <a:prstGeom prst="rect">
                            <a:avLst/>
                          </a:prstGeom>
                          <a:solidFill>
                            <a:srgbClr val="FFFFFF"/>
                          </a:solidFill>
                          <a:ln w="38100" cmpd="dbl">
                            <a:solidFill>
                              <a:srgbClr val="000000"/>
                            </a:solidFill>
                            <a:miter lim="800000"/>
                            <a:headEnd/>
                            <a:tailEnd/>
                          </a:ln>
                        </wps:spPr>
                        <wps:txbx>
                          <w:txbxContent>
                            <w:p w14:paraId="646905B1" w14:textId="77777777" w:rsidR="00B079D7" w:rsidRDefault="00B079D7" w:rsidP="00B079D7">
                              <w:pPr>
                                <w:spacing w:line="320" w:lineRule="exact"/>
                                <w:rPr>
                                  <w:rFonts w:ascii="新細明體" w:hAnsi="新細明體"/>
                                  <w:szCs w:val="28"/>
                                </w:rPr>
                              </w:pPr>
                              <w:r>
                                <w:rPr>
                                  <w:rFonts w:ascii="新細明體" w:hAnsi="新細明體" w:hint="eastAsia"/>
                                  <w:szCs w:val="28"/>
                                </w:rPr>
                                <w:t>愛閱讀一  靈光一現</w:t>
                              </w:r>
                            </w:p>
                            <w:p w14:paraId="2C0C46CC" w14:textId="77777777" w:rsidR="00B079D7" w:rsidRDefault="00B079D7" w:rsidP="00B079D7">
                              <w:pPr>
                                <w:rPr>
                                  <w:szCs w:val="28"/>
                                </w:rPr>
                              </w:pPr>
                            </w:p>
                          </w:txbxContent>
                        </wps:txbx>
                        <wps:bodyPr rot="0" vert="horz" wrap="square" lIns="91440" tIns="45720" rIns="91440" bIns="45720" anchor="t" anchorCtr="0" upright="1">
                          <a:noAutofit/>
                        </wps:bodyPr>
                      </wps:wsp>
                      <wps:wsp>
                        <wps:cNvPr id="34" name="Text Box 19"/>
                        <wps:cNvSpPr txBox="1">
                          <a:spLocks noChangeArrowheads="1"/>
                        </wps:cNvSpPr>
                        <wps:spPr bwMode="auto">
                          <a:xfrm>
                            <a:off x="2907" y="10287"/>
                            <a:ext cx="4450" cy="540"/>
                          </a:xfrm>
                          <a:prstGeom prst="rect">
                            <a:avLst/>
                          </a:prstGeom>
                          <a:solidFill>
                            <a:srgbClr val="FFFFFF"/>
                          </a:solidFill>
                          <a:ln w="38100" cmpd="dbl">
                            <a:solidFill>
                              <a:srgbClr val="000000"/>
                            </a:solidFill>
                            <a:miter lim="800000"/>
                            <a:headEnd/>
                            <a:tailEnd/>
                          </a:ln>
                        </wps:spPr>
                        <wps:txbx>
                          <w:txbxContent>
                            <w:p w14:paraId="4708408A" w14:textId="77777777" w:rsidR="00B079D7" w:rsidRDefault="00B079D7" w:rsidP="00B079D7">
                              <w:pPr>
                                <w:spacing w:line="320" w:lineRule="exact"/>
                                <w:rPr>
                                  <w:rFonts w:ascii="新細明體" w:hAnsi="新細明體"/>
                                  <w:szCs w:val="28"/>
                                </w:rPr>
                              </w:pPr>
                              <w:r>
                                <w:rPr>
                                  <w:rFonts w:ascii="新細明體" w:hAnsi="新細明體" w:hint="eastAsia"/>
                                  <w:szCs w:val="28"/>
                                </w:rPr>
                                <w:t>愛閱讀二  老鼠嫁女兒</w:t>
                              </w:r>
                            </w:p>
                            <w:p w14:paraId="22A0DC0E" w14:textId="77777777" w:rsidR="00B079D7" w:rsidRDefault="00B079D7" w:rsidP="00B079D7">
                              <w:pPr>
                                <w:rPr>
                                  <w:szCs w:val="28"/>
                                </w:rPr>
                              </w:pPr>
                            </w:p>
                          </w:txbxContent>
                        </wps:txbx>
                        <wps:bodyPr rot="0" vert="horz" wrap="square" lIns="91440" tIns="45720" rIns="91440" bIns="45720" anchor="t" anchorCtr="0" upright="1">
                          <a:noAutofit/>
                        </wps:bodyPr>
                      </wps:wsp>
                      <wps:wsp>
                        <wps:cNvPr id="35" name="Line 20"/>
                        <wps:cNvCnPr/>
                        <wps:spPr bwMode="auto">
                          <a:xfrm flipV="1">
                            <a:off x="2547" y="10602"/>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01D136E" id="群組 17" o:spid="_x0000_s1026" style="width:509.2pt;height:374.75pt;mso-position-horizontal-relative:char;mso-position-vertical-relative:line" coordorigin="819,2538" coordsize="8429,8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">
                <v:line id="Line 3" o:spid="_x0000_s1027" style="position:absolute;flip:y;visibility:visible;mso-wrap-style:square" from="2187,6327" to="3344,6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" strokeweight="1.5pt"/>
                <v:line id="Line 4" o:spid="_x0000_s1028" style="position:absolute;visibility:visible;mso-wrap-style:square" from="2532,3222" to="2547,10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" strokeweight="1.5pt"/>
                <v:line id="Line 5" o:spid="_x0000_s1029" style="position:absolute;flip:y;visibility:visible;mso-wrap-style:square" from="2547,3237" to="6351,3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" strokeweight="1.5pt"/>
                <v:line id="Line 6" o:spid="_x0000_s1030" style="position:absolute;flip:y;visibility:visible;mso-wrap-style:square" from="2547,5142" to="6351,5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" strokeweight="1.5pt"/>
                <v:line id="Line 7" o:spid="_x0000_s1031" style="position:absolute;flip:y;visibility:visible;mso-wrap-style:square" from="2547,7407" to="6351,7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" strokeweight="1.5pt"/>
                <v:line id="Line 8" o:spid="_x0000_s1032" style="position:absolute;flip:y;visibility:visible;mso-wrap-style:square" from="2547,9207" to="6351,9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" strokeweight="1.5pt"/>
                <v:shapetype id="_x0000_t202" coordsize="21600,21600" o:spt="202" path="m,l,21600r21600,l21600,xe">
                  <v:stroke joinstyle="miter"/>
                  <v:path gradientshapeok="t" o:connecttype="rect"/>
                </v:shapetype>
                <v:shape id="Text Box 9" o:spid="_x0000_s1033" type="#_x0000_t202" style="position:absolute;left:819;top:5727;width:1440;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" strokeweight="3pt">
                  <v:stroke linestyle="thinThin"/>
                  <v:textbox>
                    <w:txbxContent>
                      <w:p w14:paraId="095EF54F" w14:textId="77777777" w:rsidR="00B079D7" w:rsidRDefault="00B079D7" w:rsidP="00B079D7">
                        <w:pPr>
                          <w:spacing w:line="400" w:lineRule="exact"/>
                          <w:rPr>
                            <w:rFonts w:ascii="新細明體" w:hAnsi="新細明體"/>
                            <w:sz w:val="28"/>
                            <w:szCs w:val="28"/>
                          </w:rPr>
                        </w:pPr>
                        <w:r>
                          <w:rPr>
                            <w:rFonts w:ascii="新細明體" w:hAnsi="新細明體" w:hint="eastAsia"/>
                            <w:sz w:val="28"/>
                            <w:szCs w:val="28"/>
                          </w:rPr>
                          <w:t>國語3上</w:t>
                        </w:r>
                      </w:p>
                      <w:p w14:paraId="1AF599B7" w14:textId="77777777" w:rsidR="00B079D7" w:rsidRDefault="00B079D7" w:rsidP="00B079D7">
                        <w:pPr>
                          <w:spacing w:line="400" w:lineRule="exact"/>
                        </w:pPr>
                        <w:r>
                          <w:rPr>
                            <w:rFonts w:ascii="新細明體" w:hAnsi="新細明體" w:hint="eastAsia"/>
                            <w:sz w:val="28"/>
                            <w:szCs w:val="28"/>
                          </w:rPr>
                          <w:t>(第5冊)</w:t>
                        </w:r>
                      </w:p>
                    </w:txbxContent>
                  </v:textbox>
                </v:shape>
                <v:shape id="Text Box 10" o:spid="_x0000_s1034" type="#_x0000_t202" style="position:absolute;left:2880;top:2877;width:1560;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" strokeweight="3pt">
                  <v:stroke linestyle="thinThin"/>
                  <v:textbox>
                    <w:txbxContent>
                      <w:p w14:paraId="114E4AFF" w14:textId="77777777" w:rsidR="00B079D7" w:rsidRDefault="00B079D7" w:rsidP="00B079D7">
                        <w:pPr>
                          <w:spacing w:line="400" w:lineRule="exact"/>
                          <w:rPr>
                            <w:rFonts w:ascii="新細明體" w:hAnsi="新細明體"/>
                            <w:szCs w:val="28"/>
                          </w:rPr>
                        </w:pPr>
                        <w:r>
                          <w:rPr>
                            <w:rFonts w:ascii="新細明體" w:hAnsi="新細明體" w:hint="eastAsia"/>
                            <w:szCs w:val="28"/>
                          </w:rPr>
                          <w:t>第壹單元</w:t>
                        </w:r>
                      </w:p>
                      <w:p w14:paraId="039FE2D2" w14:textId="77777777" w:rsidR="00B079D7" w:rsidRDefault="00B079D7" w:rsidP="00B079D7">
                        <w:pPr>
                          <w:spacing w:line="400" w:lineRule="exact"/>
                          <w:rPr>
                            <w:rFonts w:ascii="新細明體" w:hAnsi="新細明體"/>
                            <w:sz w:val="32"/>
                          </w:rPr>
                        </w:pPr>
                        <w:r>
                          <w:rPr>
                            <w:rFonts w:ascii="新細明體" w:hAnsi="新細明體" w:hint="eastAsia"/>
                            <w:szCs w:val="28"/>
                          </w:rPr>
                          <w:t>運用時間</w:t>
                        </w:r>
                      </w:p>
                      <w:p w14:paraId="27CD3F06" w14:textId="77777777" w:rsidR="00B079D7" w:rsidRDefault="00B079D7" w:rsidP="00B079D7">
                        <w:pPr>
                          <w:spacing w:line="400" w:lineRule="exact"/>
                        </w:pPr>
                      </w:p>
                    </w:txbxContent>
                  </v:textbox>
                </v:shape>
                <v:shape id="Text Box 11" o:spid="_x0000_s1035" type="#_x0000_t202" style="position:absolute;left:2895;top:4587;width:157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" strokeweight="3pt">
                  <v:stroke linestyle="thinThin"/>
                  <v:textbox>
                    <w:txbxContent>
                      <w:p w14:paraId="3EFCCD9B" w14:textId="77777777" w:rsidR="00B079D7" w:rsidRDefault="00B079D7" w:rsidP="00B079D7">
                        <w:pPr>
                          <w:spacing w:line="400" w:lineRule="exact"/>
                          <w:rPr>
                            <w:rFonts w:ascii="新細明體" w:hAnsi="新細明體"/>
                            <w:szCs w:val="28"/>
                          </w:rPr>
                        </w:pPr>
                        <w:r>
                          <w:rPr>
                            <w:rFonts w:ascii="新細明體" w:hAnsi="新細明體" w:hint="eastAsia"/>
                            <w:szCs w:val="28"/>
                          </w:rPr>
                          <w:t>第貳單元</w:t>
                        </w:r>
                      </w:p>
                      <w:p w14:paraId="0368862F" w14:textId="77777777" w:rsidR="00B079D7" w:rsidRDefault="00B079D7" w:rsidP="00B079D7">
                        <w:pPr>
                          <w:spacing w:line="400" w:lineRule="exact"/>
                        </w:pPr>
                        <w:r>
                          <w:rPr>
                            <w:rFonts w:ascii="新細明體" w:hAnsi="新細明體" w:hint="eastAsia"/>
                            <w:szCs w:val="28"/>
                          </w:rPr>
                          <w:t>解決問題</w:t>
                        </w:r>
                      </w:p>
                    </w:txbxContent>
                  </v:textbox>
                </v:shape>
                <v:shape id="Text Box 12" o:spid="_x0000_s1036" type="#_x0000_t202" style="position:absolute;left:2907;top:6867;width:1575;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" strokeweight="3pt">
                  <v:stroke linestyle="thinThin"/>
                  <v:textbox>
                    <w:txbxContent>
                      <w:p w14:paraId="30E5F5E1" w14:textId="77777777" w:rsidR="00B079D7" w:rsidRDefault="00B079D7" w:rsidP="00B079D7">
                        <w:pPr>
                          <w:spacing w:line="400" w:lineRule="exact"/>
                          <w:rPr>
                            <w:rFonts w:ascii="新細明體" w:hAnsi="新細明體"/>
                            <w:szCs w:val="28"/>
                          </w:rPr>
                        </w:pPr>
                        <w:r>
                          <w:rPr>
                            <w:rFonts w:ascii="新細明體" w:hAnsi="新細明體" w:hint="eastAsia"/>
                            <w:szCs w:val="28"/>
                          </w:rPr>
                          <w:t>第參單元</w:t>
                        </w:r>
                      </w:p>
                      <w:p w14:paraId="01168A7D" w14:textId="77777777" w:rsidR="00B079D7" w:rsidRDefault="00B079D7" w:rsidP="00B079D7">
                        <w:pPr>
                          <w:spacing w:line="400" w:lineRule="exact"/>
                        </w:pPr>
                        <w:r>
                          <w:rPr>
                            <w:rFonts w:ascii="新細明體" w:hAnsi="新細明體" w:hint="eastAsia"/>
                            <w:szCs w:val="28"/>
                          </w:rPr>
                          <w:t>走進大自然</w:t>
                        </w:r>
                      </w:p>
                    </w:txbxContent>
                  </v:textbox>
                </v:shape>
                <v:shape id="Text Box 13" o:spid="_x0000_s1037" type="#_x0000_t202" style="position:absolute;left:2835;top:8592;width:1575;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" strokeweight="3pt">
                  <v:stroke linestyle="thinThin"/>
                  <v:textbox>
                    <w:txbxContent>
                      <w:p w14:paraId="157C3AE4" w14:textId="77777777" w:rsidR="00B079D7" w:rsidRDefault="00B079D7" w:rsidP="00B079D7">
                        <w:pPr>
                          <w:spacing w:line="400" w:lineRule="exact"/>
                          <w:rPr>
                            <w:rFonts w:ascii="新細明體" w:hAnsi="新細明體"/>
                            <w:szCs w:val="28"/>
                          </w:rPr>
                        </w:pPr>
                        <w:r>
                          <w:rPr>
                            <w:rFonts w:ascii="新細明體" w:hAnsi="新細明體" w:hint="eastAsia"/>
                            <w:szCs w:val="28"/>
                          </w:rPr>
                          <w:t>第肆單元</w:t>
                        </w:r>
                      </w:p>
                      <w:p w14:paraId="59EBEE0E" w14:textId="77777777" w:rsidR="00B079D7" w:rsidRDefault="00B079D7" w:rsidP="00B079D7">
                        <w:pPr>
                          <w:spacing w:line="400" w:lineRule="exact"/>
                        </w:pPr>
                        <w:r>
                          <w:rPr>
                            <w:rFonts w:ascii="新細明體" w:hAnsi="新細明體" w:hint="eastAsia"/>
                            <w:szCs w:val="28"/>
                          </w:rPr>
                          <w:t>美好的祝福</w:t>
                        </w:r>
                      </w:p>
                    </w:txbxContent>
                  </v:textbox>
                </v:shape>
                <v:shape id="Text Box 14" o:spid="_x0000_s1038" type="#_x0000_t202" style="position:absolute;left:4795;top:2538;width:445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" strokeweight="3pt">
                  <v:stroke linestyle="thinThin"/>
                  <v:textbox>
                    <w:txbxContent>
                      <w:p w14:paraId="046F6766" w14:textId="77777777" w:rsidR="00B079D7" w:rsidRDefault="00B079D7" w:rsidP="00B079D7">
                        <w:pPr>
                          <w:spacing w:line="320" w:lineRule="exact"/>
                          <w:rPr>
                            <w:rFonts w:ascii="新細明體" w:hAnsi="新細明體"/>
                            <w:szCs w:val="28"/>
                          </w:rPr>
                        </w:pPr>
                        <w:r>
                          <w:rPr>
                            <w:rFonts w:ascii="新細明體" w:hAnsi="新細明體" w:hint="eastAsia"/>
                            <w:szCs w:val="28"/>
                          </w:rPr>
                          <w:t>第一課  時間是什麼</w:t>
                        </w:r>
                      </w:p>
                      <w:p w14:paraId="40DE770A" w14:textId="77777777" w:rsidR="00B079D7" w:rsidRDefault="00B079D7" w:rsidP="00B079D7">
                        <w:pPr>
                          <w:spacing w:line="320" w:lineRule="exact"/>
                          <w:rPr>
                            <w:rFonts w:ascii="新細明體" w:hAnsi="新細明體"/>
                            <w:szCs w:val="28"/>
                          </w:rPr>
                        </w:pPr>
                        <w:r>
                          <w:rPr>
                            <w:rFonts w:ascii="新細明體" w:hAnsi="新細明體" w:hint="eastAsia"/>
                            <w:szCs w:val="28"/>
                          </w:rPr>
                          <w:t>第二課  明天再寫</w:t>
                        </w:r>
                      </w:p>
                      <w:p w14:paraId="3189A34F" w14:textId="77777777" w:rsidR="00B079D7" w:rsidRDefault="00B079D7" w:rsidP="00B079D7">
                        <w:pPr>
                          <w:spacing w:line="320" w:lineRule="exact"/>
                          <w:rPr>
                            <w:rFonts w:ascii="新細明體" w:hAnsi="新細明體"/>
                            <w:szCs w:val="28"/>
                          </w:rPr>
                        </w:pPr>
                        <w:r>
                          <w:rPr>
                            <w:rFonts w:ascii="新細明體" w:hAnsi="新細明體" w:hint="eastAsia"/>
                            <w:szCs w:val="28"/>
                          </w:rPr>
                          <w:t>第三課　提早五分鐘</w:t>
                        </w:r>
                      </w:p>
                      <w:p w14:paraId="084ADE07" w14:textId="77777777" w:rsidR="00B079D7" w:rsidRDefault="00B079D7" w:rsidP="00B079D7">
                        <w:pPr>
                          <w:spacing w:line="320" w:lineRule="exact"/>
                        </w:pPr>
                        <w:r>
                          <w:rPr>
                            <w:rFonts w:hint="eastAsia"/>
                          </w:rPr>
                          <w:t>統整活動一</w:t>
                        </w:r>
                      </w:p>
                    </w:txbxContent>
                  </v:textbox>
                </v:shape>
                <v:shape id="Text Box 15" o:spid="_x0000_s1039" type="#_x0000_t202" style="position:absolute;left:4795;top:4227;width:445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" strokeweight="3pt">
                  <v:stroke linestyle="thinThin"/>
                  <v:textbox>
                    <w:txbxContent>
                      <w:p w14:paraId="629CB21C" w14:textId="77777777" w:rsidR="00B079D7" w:rsidRDefault="00B079D7" w:rsidP="00B079D7">
                        <w:pPr>
                          <w:spacing w:line="320" w:lineRule="exact"/>
                          <w:rPr>
                            <w:rFonts w:ascii="新細明體" w:hAnsi="新細明體"/>
                            <w:szCs w:val="28"/>
                          </w:rPr>
                        </w:pPr>
                        <w:r>
                          <w:rPr>
                            <w:rFonts w:ascii="新細明體" w:hAnsi="新細明體" w:hint="eastAsia"/>
                            <w:szCs w:val="28"/>
                          </w:rPr>
                          <w:t>第四課　猴子的數學</w:t>
                        </w:r>
                      </w:p>
                      <w:p w14:paraId="3069C78C" w14:textId="77777777" w:rsidR="00B079D7" w:rsidRDefault="00B079D7" w:rsidP="00B079D7">
                        <w:pPr>
                          <w:spacing w:line="320" w:lineRule="exact"/>
                          <w:rPr>
                            <w:rFonts w:ascii="新細明體" w:hAnsi="新細明體"/>
                            <w:szCs w:val="28"/>
                          </w:rPr>
                        </w:pPr>
                        <w:r>
                          <w:rPr>
                            <w:rFonts w:ascii="新細明體" w:hAnsi="新細明體" w:hint="eastAsia"/>
                            <w:szCs w:val="28"/>
                          </w:rPr>
                          <w:t>第五課　便利貼的妙用</w:t>
                        </w:r>
                      </w:p>
                      <w:p w14:paraId="6519047F" w14:textId="77777777" w:rsidR="00B079D7" w:rsidRDefault="00B079D7" w:rsidP="00B079D7">
                        <w:pPr>
                          <w:spacing w:line="320" w:lineRule="exact"/>
                          <w:rPr>
                            <w:rFonts w:ascii="新細明體" w:hAnsi="新細明體"/>
                            <w:szCs w:val="28"/>
                          </w:rPr>
                        </w:pPr>
                        <w:r>
                          <w:rPr>
                            <w:rFonts w:ascii="新細明體" w:hAnsi="新細明體" w:hint="eastAsia"/>
                            <w:szCs w:val="28"/>
                          </w:rPr>
                          <w:t>第六課　小鉛筆大學問</w:t>
                        </w:r>
                      </w:p>
                      <w:p w14:paraId="0BCE76A6" w14:textId="77777777" w:rsidR="00B079D7" w:rsidRDefault="00B079D7" w:rsidP="00B079D7">
                        <w:pPr>
                          <w:spacing w:line="320" w:lineRule="exact"/>
                        </w:pPr>
                        <w:r>
                          <w:rPr>
                            <w:rFonts w:hint="eastAsia"/>
                          </w:rPr>
                          <w:t>統整活動</w:t>
                        </w:r>
                        <w:r>
                          <w:rPr>
                            <w:rFonts w:ascii="新細明體" w:hAnsi="新細明體" w:hint="eastAsia"/>
                            <w:szCs w:val="28"/>
                          </w:rPr>
                          <w:t>二</w:t>
                        </w:r>
                      </w:p>
                    </w:txbxContent>
                  </v:textbox>
                </v:shape>
                <v:shape id="Text Box 16" o:spid="_x0000_s1040" type="#_x0000_t202" style="position:absolute;left:4795;top:6710;width:4450;height: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" strokeweight="3pt">
                  <v:stroke linestyle="thinThin"/>
                  <v:textbox>
                    <w:txbxContent>
                      <w:p w14:paraId="47C1F87E" w14:textId="77777777" w:rsidR="00B079D7" w:rsidRDefault="00B079D7" w:rsidP="00B079D7">
                        <w:pPr>
                          <w:spacing w:line="300" w:lineRule="exact"/>
                          <w:rPr>
                            <w:rFonts w:ascii="新細明體" w:hAnsi="新細明體"/>
                            <w:szCs w:val="28"/>
                          </w:rPr>
                        </w:pPr>
                        <w:r>
                          <w:rPr>
                            <w:rFonts w:ascii="新細明體" w:hAnsi="新細明體" w:hint="eastAsia"/>
                            <w:szCs w:val="28"/>
                          </w:rPr>
                          <w:t>第七課　風的味道</w:t>
                        </w:r>
                      </w:p>
                      <w:p w14:paraId="7766D1E3" w14:textId="77777777" w:rsidR="00B079D7" w:rsidRDefault="00B079D7" w:rsidP="00B079D7">
                        <w:pPr>
                          <w:spacing w:line="300" w:lineRule="exact"/>
                          <w:rPr>
                            <w:rFonts w:ascii="新細明體" w:hAnsi="新細明體"/>
                            <w:szCs w:val="28"/>
                          </w:rPr>
                        </w:pPr>
                        <w:r>
                          <w:rPr>
                            <w:rFonts w:ascii="新細明體" w:hAnsi="新細明體" w:hint="eastAsia"/>
                            <w:szCs w:val="28"/>
                          </w:rPr>
                          <w:t>第八課　寄居蟹找新家</w:t>
                        </w:r>
                      </w:p>
                      <w:p w14:paraId="3E8EE2AF" w14:textId="77777777" w:rsidR="00B079D7" w:rsidRDefault="00B079D7" w:rsidP="00B079D7">
                        <w:pPr>
                          <w:spacing w:line="300" w:lineRule="exact"/>
                          <w:rPr>
                            <w:rFonts w:ascii="新細明體" w:hAnsi="新細明體"/>
                            <w:szCs w:val="28"/>
                          </w:rPr>
                        </w:pPr>
                        <w:r>
                          <w:rPr>
                            <w:rFonts w:ascii="新細明體" w:hAnsi="新細明體" w:hint="eastAsia"/>
                            <w:szCs w:val="28"/>
                          </w:rPr>
                          <w:t>第九課　阿塱壹古道</w:t>
                        </w:r>
                      </w:p>
                      <w:p w14:paraId="0A9B18BD" w14:textId="77777777" w:rsidR="00B079D7" w:rsidRDefault="00B079D7" w:rsidP="00B079D7">
                        <w:pPr>
                          <w:spacing w:line="300" w:lineRule="exact"/>
                        </w:pPr>
                        <w:r>
                          <w:rPr>
                            <w:rFonts w:hint="eastAsia"/>
                          </w:rPr>
                          <w:t>統整活動</w:t>
                        </w:r>
                        <w:r>
                          <w:rPr>
                            <w:rFonts w:ascii="新細明體" w:hAnsi="新細明體" w:hint="eastAsia"/>
                            <w:szCs w:val="28"/>
                          </w:rPr>
                          <w:t>三</w:t>
                        </w:r>
                      </w:p>
                    </w:txbxContent>
                  </v:textbox>
                </v:shape>
                <v:shape id="Text Box 17" o:spid="_x0000_s1041" type="#_x0000_t202" style="position:absolute;left:4798;top:8352;width:4450;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" strokeweight="3pt">
                  <v:stroke linestyle="thinThin"/>
                  <v:textbox>
                    <w:txbxContent>
                      <w:p w14:paraId="4A5E4D47" w14:textId="77777777" w:rsidR="00B079D7" w:rsidRDefault="00B079D7" w:rsidP="00B079D7">
                        <w:pPr>
                          <w:spacing w:line="320" w:lineRule="exact"/>
                          <w:rPr>
                            <w:rFonts w:ascii="新細明體" w:hAnsi="新細明體"/>
                            <w:szCs w:val="28"/>
                          </w:rPr>
                        </w:pPr>
                        <w:r>
                          <w:rPr>
                            <w:rFonts w:ascii="新細明體" w:hAnsi="新細明體" w:hint="eastAsia"/>
                            <w:szCs w:val="28"/>
                          </w:rPr>
                          <w:t>第十課  秋千上的婚禮</w:t>
                        </w:r>
                      </w:p>
                      <w:p w14:paraId="1EC776C9" w14:textId="77777777" w:rsidR="00B079D7" w:rsidRDefault="00B079D7" w:rsidP="00B079D7">
                        <w:pPr>
                          <w:spacing w:line="320" w:lineRule="exact"/>
                          <w:rPr>
                            <w:rFonts w:ascii="新細明體" w:hAnsi="新細明體"/>
                            <w:szCs w:val="28"/>
                          </w:rPr>
                        </w:pPr>
                        <w:r>
                          <w:rPr>
                            <w:rFonts w:ascii="新細明體" w:hAnsi="新細明體" w:hint="eastAsia"/>
                            <w:szCs w:val="28"/>
                          </w:rPr>
                          <w:t>第十一課　一路平安</w:t>
                        </w:r>
                      </w:p>
                      <w:p w14:paraId="6524B643" w14:textId="77777777" w:rsidR="00B079D7" w:rsidRDefault="00B079D7" w:rsidP="00B079D7">
                        <w:pPr>
                          <w:spacing w:line="320" w:lineRule="exact"/>
                          <w:rPr>
                            <w:rFonts w:ascii="新細明體" w:hAnsi="新細明體"/>
                            <w:szCs w:val="28"/>
                          </w:rPr>
                        </w:pPr>
                        <w:r>
                          <w:rPr>
                            <w:rFonts w:ascii="新細明體" w:hAnsi="新細明體" w:hint="eastAsia"/>
                            <w:szCs w:val="28"/>
                          </w:rPr>
                          <w:t>第十二課　大團圓</w:t>
                        </w:r>
                      </w:p>
                      <w:p w14:paraId="4C711FDA" w14:textId="77777777" w:rsidR="00B079D7" w:rsidRDefault="00B079D7" w:rsidP="00B079D7">
                        <w:pPr>
                          <w:spacing w:line="320" w:lineRule="exact"/>
                        </w:pPr>
                        <w:r>
                          <w:rPr>
                            <w:rFonts w:hint="eastAsia"/>
                          </w:rPr>
                          <w:t>統整活動</w:t>
                        </w:r>
                        <w:r>
                          <w:rPr>
                            <w:rFonts w:ascii="新細明體" w:hAnsi="新細明體" w:hint="eastAsia"/>
                            <w:szCs w:val="28"/>
                          </w:rPr>
                          <w:t>四</w:t>
                        </w:r>
                      </w:p>
                    </w:txbxContent>
                  </v:textbox>
                </v:shape>
                <v:shape id="Text Box 18" o:spid="_x0000_s1042" type="#_x0000_t202" style="position:absolute;left:2907;top:5967;width:44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" strokeweight="3pt">
                  <v:stroke linestyle="thinThin"/>
                  <v:textbox>
                    <w:txbxContent>
                      <w:p w14:paraId="646905B1" w14:textId="77777777" w:rsidR="00B079D7" w:rsidRDefault="00B079D7" w:rsidP="00B079D7">
                        <w:pPr>
                          <w:spacing w:line="320" w:lineRule="exact"/>
                          <w:rPr>
                            <w:rFonts w:ascii="新細明體" w:hAnsi="新細明體"/>
                            <w:szCs w:val="28"/>
                          </w:rPr>
                        </w:pPr>
                        <w:r>
                          <w:rPr>
                            <w:rFonts w:ascii="新細明體" w:hAnsi="新細明體" w:hint="eastAsia"/>
                            <w:szCs w:val="28"/>
                          </w:rPr>
                          <w:t>愛閱讀一  靈光一現</w:t>
                        </w:r>
                      </w:p>
                      <w:p w14:paraId="2C0C46CC" w14:textId="77777777" w:rsidR="00B079D7" w:rsidRDefault="00B079D7" w:rsidP="00B079D7">
                        <w:pPr>
                          <w:rPr>
                            <w:szCs w:val="28"/>
                          </w:rPr>
                        </w:pPr>
                      </w:p>
                    </w:txbxContent>
                  </v:textbox>
                </v:shape>
                <v:shape id="Text Box 19" o:spid="_x0000_s1043" type="#_x0000_t202" style="position:absolute;left:2907;top:10287;width:44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" strokeweight="3pt">
                  <v:stroke linestyle="thinThin"/>
                  <v:textbox>
                    <w:txbxContent>
                      <w:p w14:paraId="4708408A" w14:textId="77777777" w:rsidR="00B079D7" w:rsidRDefault="00B079D7" w:rsidP="00B079D7">
                        <w:pPr>
                          <w:spacing w:line="320" w:lineRule="exact"/>
                          <w:rPr>
                            <w:rFonts w:ascii="新細明體" w:hAnsi="新細明體"/>
                            <w:szCs w:val="28"/>
                          </w:rPr>
                        </w:pPr>
                        <w:r>
                          <w:rPr>
                            <w:rFonts w:ascii="新細明體" w:hAnsi="新細明體" w:hint="eastAsia"/>
                            <w:szCs w:val="28"/>
                          </w:rPr>
                          <w:t>愛閱讀二  老鼠嫁女兒</w:t>
                        </w:r>
                      </w:p>
                      <w:p w14:paraId="22A0DC0E" w14:textId="77777777" w:rsidR="00B079D7" w:rsidRDefault="00B079D7" w:rsidP="00B079D7">
                        <w:pPr>
                          <w:rPr>
                            <w:szCs w:val="28"/>
                          </w:rPr>
                        </w:pPr>
                      </w:p>
                    </w:txbxContent>
                  </v:textbox>
                </v:shape>
                <v:line id="Line 20" o:spid="_x0000_s1044" style="position:absolute;flip:y;visibility:visible;mso-wrap-style:square" from="2547,10602" to="2907,10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" strokeweight="1.5pt"/>
                <w10:anchorlock/>
              </v:group>
            </w:pict>
          </mc:Fallback>
        </mc:AlternateContent>
      </w:r>
    </w:p>
    <w:p w14:paraId="492C29B3" w14:textId="77777777" w:rsidR="002A5AD7" w:rsidRPr="00F87EC3" w:rsidRDefault="008060F3" w:rsidP="00BC3E5A">
      <w:pPr>
        <w:spacing w:line="0" w:lineRule="atLeast"/>
        <w:rPr>
          <w:snapToGrid w:val="0"/>
        </w:rPr>
      </w:pPr>
      <w:r>
        <w:rPr>
          <w:rFonts w:ascii="標楷體" w:eastAsia="標楷體" w:hAnsi="標楷體" w:cs="標楷體"/>
          <w:b/>
          <w:sz w:val="24"/>
          <w:szCs w:val="24"/>
        </w:rPr>
        <w:br w:type="page"/>
      </w:r>
    </w:p>
    <w:p w14:paraId="3E488D72" w14:textId="77777777" w:rsidR="00B97013" w:rsidRDefault="00ED5773" w:rsidP="00B079D7">
      <w:pPr>
        <w:spacing w:line="360" w:lineRule="auto"/>
        <w:ind w:firstLine="0"/>
        <w:jc w:val="left"/>
        <w:rPr>
          <w:rFonts w:ascii="標楷體" w:eastAsia="標楷體" w:hAnsi="標楷體" w:cs="標楷體"/>
          <w:sz w:val="24"/>
          <w:szCs w:val="24"/>
        </w:rPr>
      </w:pPr>
      <w:r>
        <w:rPr>
          <w:rFonts w:ascii="標楷體" w:eastAsia="標楷體" w:hAnsi="標楷體" w:cs="標楷體" w:hint="eastAsia"/>
          <w:sz w:val="24"/>
          <w:szCs w:val="24"/>
        </w:rPr>
        <w:lastRenderedPageBreak/>
        <w:t>六</w:t>
      </w:r>
      <w:r w:rsidR="00B97013">
        <w:rPr>
          <w:rFonts w:ascii="標楷體" w:eastAsia="標楷體" w:hAnsi="標楷體" w:cs="標楷體" w:hint="eastAsia"/>
          <w:sz w:val="24"/>
          <w:szCs w:val="24"/>
        </w:rPr>
        <w:t xml:space="preserve">、本課程是否實施混齡教學：□是(__年級和__年級)　</w:t>
      </w:r>
      <w:r w:rsidR="00F909B4">
        <w:rPr>
          <mc:AlternateContent>
            <mc:Choice Requires="w16se">
              <w:rFonts w:ascii="標楷體" w:eastAsia="標楷體" w:hAnsi="標楷體" w:cs="標楷體" w:hint="eastAsia"/>
            </mc:Choice>
            <mc:Fallback>
              <w:rFonts w:ascii="Segoe UI Emoji" w:eastAsia="Segoe UI Emoji" w:hAnsi="Segoe UI Emoji" w:cs="Segoe UI Emoji"/>
            </mc:Fallback>
          </mc:AlternateContent>
          <w:sz w:val="24"/>
          <w:szCs w:val="24"/>
        </w:rPr>
        <mc:AlternateContent>
          <mc:Choice Requires="w16se">
            <w16se:symEx w16se:font="Segoe UI Emoji" w16se:char="25A0"/>
          </mc:Choice>
          <mc:Fallback>
            <w:t>■</w:t>
          </mc:Fallback>
        </mc:AlternateContent>
      </w:r>
      <w:r w:rsidR="00B97013">
        <w:rPr>
          <w:rFonts w:ascii="標楷體" w:eastAsia="標楷體" w:hAnsi="標楷體" w:cs="標楷體" w:hint="eastAsia"/>
          <w:sz w:val="24"/>
          <w:szCs w:val="24"/>
        </w:rPr>
        <w:t>否</w:t>
      </w:r>
    </w:p>
    <w:p w14:paraId="00672AF4" w14:textId="77777777" w:rsidR="008060F3" w:rsidRPr="00C453F2" w:rsidRDefault="00ED5773" w:rsidP="00B97013">
      <w:pPr>
        <w:spacing w:line="0" w:lineRule="atLeast"/>
        <w:rPr>
          <w:rFonts w:ascii="標楷體" w:eastAsia="標楷體" w:hAnsi="標楷體" w:cs="標楷體"/>
          <w:color w:val="FF0000"/>
          <w:sz w:val="24"/>
          <w:szCs w:val="24"/>
        </w:rPr>
      </w:pPr>
      <w:r>
        <w:rPr>
          <w:rFonts w:ascii="標楷體" w:eastAsia="標楷體" w:hAnsi="標楷體" w:cs="標楷體" w:hint="eastAsia"/>
          <w:sz w:val="24"/>
          <w:szCs w:val="24"/>
        </w:rPr>
        <w:t>七</w:t>
      </w:r>
      <w:r w:rsidR="00B97013">
        <w:rPr>
          <w:rFonts w:ascii="標楷體" w:eastAsia="標楷體" w:hAnsi="標楷體" w:cs="標楷體" w:hint="eastAsia"/>
          <w:sz w:val="24"/>
          <w:szCs w:val="24"/>
        </w:rPr>
        <w:t>、</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559"/>
        <w:gridCol w:w="4536"/>
        <w:gridCol w:w="425"/>
        <w:gridCol w:w="1276"/>
        <w:gridCol w:w="1276"/>
        <w:gridCol w:w="1275"/>
        <w:gridCol w:w="1784"/>
      </w:tblGrid>
      <w:tr w:rsidR="00A92850" w:rsidRPr="002829F0" w14:paraId="12BEB3BF" w14:textId="77777777" w:rsidTr="0067645E">
        <w:trPr>
          <w:trHeight w:val="420"/>
          <w:jc w:val="center"/>
        </w:trPr>
        <w:tc>
          <w:tcPr>
            <w:tcW w:w="1247" w:type="dxa"/>
            <w:vMerge w:val="restart"/>
            <w:tcBorders>
              <w:top w:val="single" w:sz="8" w:space="0" w:color="000000"/>
              <w:left w:val="single" w:sz="8" w:space="0" w:color="000000"/>
              <w:right w:val="single" w:sz="8" w:space="0" w:color="000000"/>
            </w:tcBorders>
            <w:vAlign w:val="center"/>
          </w:tcPr>
          <w:p w14:paraId="10E792A2"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260" w:type="dxa"/>
            <w:gridSpan w:val="2"/>
            <w:tcBorders>
              <w:top w:val="single" w:sz="8" w:space="0" w:color="000000"/>
              <w:left w:val="single" w:sz="8" w:space="0" w:color="000000"/>
              <w:bottom w:val="single" w:sz="4" w:space="0" w:color="auto"/>
              <w:right w:val="single" w:sz="8" w:space="0" w:color="000000"/>
            </w:tcBorders>
            <w:vAlign w:val="center"/>
          </w:tcPr>
          <w:p w14:paraId="1EF108FA" w14:textId="77777777" w:rsidR="00A92850" w:rsidRPr="002026C7" w:rsidRDefault="00A92850" w:rsidP="00A92850">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4536" w:type="dxa"/>
            <w:vMerge w:val="restart"/>
            <w:tcBorders>
              <w:top w:val="single" w:sz="8" w:space="0" w:color="000000"/>
              <w:right w:val="single" w:sz="8" w:space="0" w:color="000000"/>
            </w:tcBorders>
            <w:tcMar>
              <w:top w:w="100" w:type="dxa"/>
              <w:left w:w="20" w:type="dxa"/>
              <w:bottom w:w="100" w:type="dxa"/>
              <w:right w:w="20" w:type="dxa"/>
            </w:tcMar>
            <w:vAlign w:val="center"/>
          </w:tcPr>
          <w:p w14:paraId="1FF2228A"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w:t>
            </w:r>
            <w:r w:rsidR="00F729F7">
              <w:rPr>
                <w:rFonts w:ascii="標楷體" w:eastAsia="標楷體" w:hAnsi="標楷體" w:cs="標楷體"/>
                <w:color w:val="auto"/>
                <w:sz w:val="24"/>
                <w:szCs w:val="24"/>
              </w:rPr>
              <w:t>系列課程</w:t>
            </w:r>
            <w:r w:rsidRPr="002026C7">
              <w:rPr>
                <w:rFonts w:ascii="標楷體" w:eastAsia="標楷體" w:hAnsi="標楷體" w:cs="標楷體"/>
                <w:color w:val="auto"/>
                <w:sz w:val="24"/>
                <w:szCs w:val="24"/>
              </w:rPr>
              <w:t>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14:paraId="2723CB45"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2339E651"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7F457981"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275" w:type="dxa"/>
            <w:vMerge w:val="restart"/>
            <w:tcBorders>
              <w:top w:val="single" w:sz="8" w:space="0" w:color="000000"/>
              <w:right w:val="single" w:sz="8" w:space="0" w:color="000000"/>
            </w:tcBorders>
            <w:tcMar>
              <w:top w:w="100" w:type="dxa"/>
              <w:left w:w="20" w:type="dxa"/>
              <w:bottom w:w="100" w:type="dxa"/>
              <w:right w:w="20" w:type="dxa"/>
            </w:tcMar>
            <w:vAlign w:val="center"/>
          </w:tcPr>
          <w:p w14:paraId="27534007"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14:paraId="3FCC1141"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A92850" w:rsidRPr="002829F0" w14:paraId="0C81720C" w14:textId="77777777" w:rsidTr="00CC0FDE">
        <w:trPr>
          <w:trHeight w:val="810"/>
          <w:jc w:val="center"/>
        </w:trPr>
        <w:tc>
          <w:tcPr>
            <w:tcW w:w="1247" w:type="dxa"/>
            <w:vMerge/>
            <w:tcBorders>
              <w:left w:val="single" w:sz="8" w:space="0" w:color="000000"/>
              <w:right w:val="single" w:sz="8" w:space="0" w:color="000000"/>
            </w:tcBorders>
            <w:vAlign w:val="center"/>
          </w:tcPr>
          <w:p w14:paraId="390264A7"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4" w:space="0" w:color="auto"/>
              <w:left w:val="single" w:sz="8" w:space="0" w:color="000000"/>
              <w:right w:val="single" w:sz="8" w:space="0" w:color="000000"/>
            </w:tcBorders>
            <w:vAlign w:val="center"/>
          </w:tcPr>
          <w:p w14:paraId="2BDC3256" w14:textId="77777777" w:rsidR="00A92850"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559" w:type="dxa"/>
            <w:tcBorders>
              <w:top w:val="single" w:sz="4" w:space="0" w:color="auto"/>
              <w:left w:val="single" w:sz="8" w:space="0" w:color="000000"/>
              <w:right w:val="single" w:sz="8" w:space="0" w:color="000000"/>
            </w:tcBorders>
            <w:vAlign w:val="center"/>
          </w:tcPr>
          <w:p w14:paraId="3983D4A6" w14:textId="77777777" w:rsidR="00A92850" w:rsidRPr="00434C48"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4536" w:type="dxa"/>
            <w:vMerge/>
            <w:tcBorders>
              <w:right w:val="single" w:sz="8" w:space="0" w:color="000000"/>
            </w:tcBorders>
            <w:tcMar>
              <w:top w:w="100" w:type="dxa"/>
              <w:left w:w="20" w:type="dxa"/>
              <w:bottom w:w="100" w:type="dxa"/>
              <w:right w:w="20" w:type="dxa"/>
            </w:tcMar>
            <w:vAlign w:val="center"/>
          </w:tcPr>
          <w:p w14:paraId="1181C21E"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425" w:type="dxa"/>
            <w:vMerge/>
            <w:tcBorders>
              <w:right w:val="single" w:sz="8" w:space="0" w:color="000000"/>
            </w:tcBorders>
            <w:tcMar>
              <w:top w:w="100" w:type="dxa"/>
              <w:left w:w="20" w:type="dxa"/>
              <w:bottom w:w="100" w:type="dxa"/>
              <w:right w:w="20" w:type="dxa"/>
            </w:tcMar>
            <w:vAlign w:val="center"/>
          </w:tcPr>
          <w:p w14:paraId="3A00BC42"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right w:val="single" w:sz="8" w:space="0" w:color="000000"/>
            </w:tcBorders>
            <w:tcMar>
              <w:top w:w="100" w:type="dxa"/>
              <w:left w:w="20" w:type="dxa"/>
              <w:bottom w:w="100" w:type="dxa"/>
              <w:right w:w="20" w:type="dxa"/>
            </w:tcMar>
            <w:vAlign w:val="center"/>
          </w:tcPr>
          <w:p w14:paraId="49431521"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right w:val="single" w:sz="8" w:space="0" w:color="000000"/>
            </w:tcBorders>
            <w:tcMar>
              <w:top w:w="100" w:type="dxa"/>
              <w:left w:w="20" w:type="dxa"/>
              <w:bottom w:w="100" w:type="dxa"/>
              <w:right w:w="20" w:type="dxa"/>
            </w:tcMar>
            <w:vAlign w:val="center"/>
          </w:tcPr>
          <w:p w14:paraId="2D8E7512"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5" w:type="dxa"/>
            <w:vMerge/>
            <w:tcBorders>
              <w:right w:val="single" w:sz="8" w:space="0" w:color="000000"/>
            </w:tcBorders>
            <w:tcMar>
              <w:top w:w="100" w:type="dxa"/>
              <w:left w:w="20" w:type="dxa"/>
              <w:bottom w:w="100" w:type="dxa"/>
              <w:right w:w="20" w:type="dxa"/>
            </w:tcMar>
            <w:vAlign w:val="center"/>
          </w:tcPr>
          <w:p w14:paraId="4D2E0476"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14:paraId="796E034C" w14:textId="77777777" w:rsidR="00A92850" w:rsidRPr="002026C7" w:rsidRDefault="00A9285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023DF3" w:rsidRPr="002829F0" w14:paraId="32F486BA"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D00FE84" w14:textId="77777777" w:rsidR="00B50EB3" w:rsidRDefault="00FC60CB" w:rsidP="00B079D7">
            <w:pPr>
              <w:spacing w:line="260" w:lineRule="exact"/>
              <w:jc w:val="center"/>
              <w:rPr>
                <w:rFonts w:ascii="標楷體" w:eastAsia="標楷體" w:hAnsi="標楷體" w:cs="標楷體"/>
                <w:snapToGrid w:val="0"/>
                <w:color w:val="auto"/>
              </w:rPr>
            </w:pPr>
            <w:r w:rsidRPr="0097035D">
              <w:rPr>
                <w:rFonts w:ascii="標楷體" w:eastAsia="標楷體" w:hAnsi="標楷體" w:cs="標楷體" w:hint="eastAsia"/>
                <w:snapToGrid w:val="0"/>
                <w:color w:val="auto"/>
              </w:rPr>
              <w:t>第一週</w:t>
            </w:r>
          </w:p>
          <w:p w14:paraId="0A30E4B9" w14:textId="77777777" w:rsidR="00D83CBC" w:rsidRPr="00B74213" w:rsidRDefault="00D83CBC" w:rsidP="00B079D7">
            <w:pPr>
              <w:spacing w:line="260" w:lineRule="exact"/>
              <w:jc w:val="center"/>
              <w:rPr>
                <w:rFonts w:ascii="標楷體" w:eastAsia="標楷體" w:hAnsi="標楷體" w:cs="標楷體"/>
                <w:b/>
                <w:snapToGrid w:val="0"/>
                <w:color w:val="FF0000"/>
              </w:rPr>
            </w:pPr>
            <w:r w:rsidRPr="00B74213">
              <w:rPr>
                <w:rFonts w:ascii="標楷體" w:eastAsia="標楷體" w:hAnsi="標楷體" w:cs="標楷體"/>
                <w:b/>
                <w:snapToGrid w:val="0"/>
                <w:color w:val="FF0000"/>
              </w:rPr>
              <w:t>8</w:t>
            </w:r>
            <w:r w:rsidRPr="00B74213">
              <w:rPr>
                <w:rFonts w:ascii="標楷體" w:eastAsia="標楷體" w:hAnsi="標楷體" w:cs="標楷體" w:hint="eastAsia"/>
                <w:b/>
                <w:snapToGrid w:val="0"/>
                <w:color w:val="FF0000"/>
              </w:rPr>
              <w:t>/</w:t>
            </w:r>
            <w:r w:rsidRPr="00B74213">
              <w:rPr>
                <w:rFonts w:ascii="標楷體" w:eastAsia="標楷體" w:hAnsi="標楷體" w:cs="標楷體"/>
                <w:b/>
                <w:snapToGrid w:val="0"/>
                <w:color w:val="FF0000"/>
              </w:rPr>
              <w:t>30</w:t>
            </w:r>
            <w:r w:rsidRPr="00B74213">
              <w:rPr>
                <w:rFonts w:ascii="標楷體" w:eastAsia="標楷體" w:hAnsi="標楷體" w:cs="標楷體" w:hint="eastAsia"/>
                <w:b/>
                <w:snapToGrid w:val="0"/>
                <w:color w:val="FF0000"/>
              </w:rPr>
              <w:t>(三)</w:t>
            </w:r>
          </w:p>
          <w:p w14:paraId="10C34DB9" w14:textId="77777777" w:rsidR="00D83CBC" w:rsidRPr="00B079D7" w:rsidRDefault="00D83CBC" w:rsidP="00B079D7">
            <w:pPr>
              <w:spacing w:line="260" w:lineRule="exact"/>
              <w:jc w:val="center"/>
              <w:rPr>
                <w:rFonts w:eastAsiaTheme="minorEastAsia"/>
                <w:snapToGrid w:val="0"/>
              </w:rPr>
            </w:pPr>
            <w:r w:rsidRPr="00B74213">
              <w:rPr>
                <w:rFonts w:ascii="標楷體" w:eastAsia="標楷體" w:hAnsi="標楷體" w:cs="標楷體" w:hint="eastAsia"/>
                <w:b/>
                <w:snapToGrid w:val="0"/>
                <w:color w:val="FF0000"/>
              </w:rPr>
              <w:t>開學日</w:t>
            </w:r>
          </w:p>
        </w:tc>
        <w:tc>
          <w:tcPr>
            <w:tcW w:w="1701" w:type="dxa"/>
            <w:tcBorders>
              <w:top w:val="single" w:sz="8" w:space="0" w:color="000000"/>
              <w:left w:val="single" w:sz="8" w:space="0" w:color="000000"/>
              <w:bottom w:val="single" w:sz="8" w:space="0" w:color="000000"/>
              <w:right w:val="single" w:sz="4" w:space="0" w:color="auto"/>
            </w:tcBorders>
          </w:tcPr>
          <w:p w14:paraId="2F8974B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1-II-1 聆聽時能讓對方充分表達意見。</w:t>
            </w:r>
          </w:p>
          <w:p w14:paraId="4750824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1-II-3 聽懂適合程度的詩歌、戲劇，並說出聆聽內容的要點。</w:t>
            </w:r>
          </w:p>
          <w:p w14:paraId="76A1BA4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3574E8C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6112D4C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樂於參加討論，提供個人的觀點和意見。</w:t>
            </w:r>
          </w:p>
          <w:p w14:paraId="2A7B041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4C586F4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3-II-2 運用注音符號，檢索資訊，吸收新知。</w:t>
            </w:r>
          </w:p>
          <w:p w14:paraId="77B19B8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73A7A43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能分辨形近、音近字詞，並正確使用。</w:t>
            </w:r>
          </w:p>
          <w:p w14:paraId="0153B1A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02D39EF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0B85A21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5-II-7 就文本的觀點，找出支持的理由。</w:t>
            </w:r>
          </w:p>
          <w:p w14:paraId="20A88BE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7D0C274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p w14:paraId="564BDA6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6-II-5 仿寫童詩。</w:t>
            </w:r>
          </w:p>
          <w:p w14:paraId="3705CAB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743F155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Ab-II-1 1,800個常用字的字形、字音和字義。</w:t>
            </w:r>
          </w:p>
          <w:p w14:paraId="3322874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Ab-II-2 1,200個常用字的使用。</w:t>
            </w:r>
          </w:p>
          <w:p w14:paraId="4EAD163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Ab-II-4 多音字及多義字。</w:t>
            </w:r>
          </w:p>
          <w:p w14:paraId="613B4C1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Ab-II-5 3,000個常用語詞的認念。</w:t>
            </w:r>
          </w:p>
          <w:p w14:paraId="3AE3336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393895F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Ac-II-3 基礎複句的意義。</w:t>
            </w:r>
          </w:p>
          <w:p w14:paraId="4ADF105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Ad-II-3 故事、童詩、現代散文等。</w:t>
            </w:r>
          </w:p>
          <w:p w14:paraId="6A83602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Bb-II-5 藉由敘述事件與描寫景物間接抒情。</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0CA3FD" w14:textId="77777777" w:rsidR="00B50EB3" w:rsidRPr="0097035D" w:rsidRDefault="00FC60CB" w:rsidP="00B50EB3">
            <w:pPr>
              <w:spacing w:line="260" w:lineRule="exact"/>
              <w:jc w:val="left"/>
              <w:rPr>
                <w:rFonts w:eastAsiaTheme="minorEastAsia"/>
              </w:rPr>
            </w:pPr>
            <w:r w:rsidRPr="0097035D">
              <w:rPr>
                <w:rFonts w:ascii="標楷體" w:eastAsia="標楷體" w:hAnsi="標楷體" w:cs="標楷體" w:hint="eastAsia"/>
                <w:color w:val="auto"/>
              </w:rPr>
              <w:br w:type="page"/>
              <w:t>第壹單元：運用時間</w:t>
            </w:r>
          </w:p>
          <w:p w14:paraId="78FC095B" w14:textId="77777777" w:rsidR="00B50EB3" w:rsidRPr="0097035D" w:rsidRDefault="00FC60CB" w:rsidP="00B50EB3">
            <w:pPr>
              <w:spacing w:line="260" w:lineRule="exact"/>
              <w:jc w:val="left"/>
              <w:rPr>
                <w:rFonts w:eastAsiaTheme="minorEastAsia"/>
              </w:rPr>
            </w:pPr>
            <w:r w:rsidRPr="0097035D">
              <w:rPr>
                <w:rFonts w:ascii="標楷體" w:eastAsia="標楷體" w:hAnsi="標楷體" w:cs="標楷體" w:hint="eastAsia"/>
                <w:color w:val="auto"/>
              </w:rPr>
              <w:t>第一課 時間是什麼</w:t>
            </w:r>
          </w:p>
          <w:p w14:paraId="77FFF033" w14:textId="77777777" w:rsidR="00B50EB3" w:rsidRPr="0097035D" w:rsidRDefault="00F729F7" w:rsidP="00B50EB3">
            <w:pPr>
              <w:spacing w:line="260" w:lineRule="exact"/>
              <w:jc w:val="left"/>
              <w:rPr>
                <w:rFonts w:eastAsiaTheme="minorEastAsia"/>
                <w:bCs/>
              </w:rPr>
            </w:pPr>
            <w:r>
              <w:rPr>
                <w:rFonts w:ascii="標楷體" w:eastAsia="標楷體" w:hAnsi="標楷體" w:cs="標楷體" w:hint="eastAsia"/>
                <w:bCs/>
                <w:color w:val="auto"/>
              </w:rPr>
              <w:t>系列課程</w:t>
            </w:r>
            <w:r w:rsidR="00FC60CB" w:rsidRPr="0097035D">
              <w:rPr>
                <w:rFonts w:ascii="標楷體" w:eastAsia="標楷體" w:hAnsi="標楷體" w:cs="標楷體" w:hint="eastAsia"/>
                <w:bCs/>
                <w:color w:val="auto"/>
              </w:rPr>
              <w:t>一  主題試說</w:t>
            </w:r>
          </w:p>
          <w:p w14:paraId="30AED661"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1.學生分享自己等人及玩躲避球時，不同立場對時間的感受，並配合課名與單元主題展開想像。</w:t>
            </w:r>
          </w:p>
          <w:p w14:paraId="3E6318D6"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2.教師引導學生思考「時間」的意思，默讀課文後比較文章與自己的想法差異並說出全課重點。</w:t>
            </w:r>
          </w:p>
          <w:p w14:paraId="7ABC9C29"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3.學生分段朗讀，教師指導朗讀之流暢性後，學生依不同分組朗讀課文，並回顧本節學習歷程。</w:t>
            </w:r>
          </w:p>
          <w:p w14:paraId="30BFC99B"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二  字詞識寫</w:t>
            </w:r>
          </w:p>
          <w:p w14:paraId="48A60AC3"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1.學生朗讀課文，認讀語句、分析語詞和生字並嘗試解說語詞意義。</w:t>
            </w:r>
          </w:p>
          <w:p w14:paraId="24F7B14F"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2.教師配合語文百寶箱「1我會寫字」，引導學生將本課生字分為「上下、左右部件組合」和「非組合」的生字，做分類識讀教學，再依字形結構，指導學生正確書寫。</w:t>
            </w:r>
          </w:p>
          <w:p w14:paraId="4D59EEB4"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3.教師配合語文百寶箱「2讀起來不一樣」引導學生認識多音字，並完成習作第一大題。</w:t>
            </w:r>
          </w:p>
          <w:p w14:paraId="0E27426A"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4.回顧本節學習歷程。</w:t>
            </w:r>
          </w:p>
          <w:p w14:paraId="132B99E1"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三  內容深究</w:t>
            </w:r>
          </w:p>
          <w:p w14:paraId="0ABAF727"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1.學生細讀課文，依教師提問、觀察課文圖片、預測與想像，分組討論並理解課文內容。</w:t>
            </w:r>
          </w:p>
          <w:p w14:paraId="41A83F4D"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lastRenderedPageBreak/>
              <w:t>2.學生分段閱讀課文，教師提問引導學生回答、理解並整理段落大意。</w:t>
            </w:r>
          </w:p>
          <w:p w14:paraId="6E914649"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3.教師引導學生完成習作第二、五大題並回顧本節學習歷程。</w:t>
            </w:r>
          </w:p>
          <w:p w14:paraId="56424C23"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四  形式深究</w:t>
            </w:r>
          </w:p>
          <w:p w14:paraId="486FD107"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1.教師配合語文百寶箱「3語詞運用：加強語氣」、「4句子練習：加上描寫更豐富」，引導學生認識「還是」、「到底」程度副詞並練習句子擴寫。</w:t>
            </w:r>
          </w:p>
          <w:p w14:paraId="04B2CC1E"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2.教師指導學生適當斷句、強調語氣朗讀課文，學生練習後上臺發表。</w:t>
            </w:r>
          </w:p>
          <w:p w14:paraId="5A4D54D1"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3.教師引導學生完成習作第三、四大題。</w:t>
            </w:r>
          </w:p>
          <w:p w14:paraId="63BBBF6C"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4.教師引導學生回顧本節學習歷程。</w:t>
            </w:r>
          </w:p>
          <w:p w14:paraId="34AB88D9" w14:textId="77777777" w:rsidR="00B50EB3" w:rsidRPr="0097035D" w:rsidRDefault="00F729F7" w:rsidP="00B50EB3">
            <w:pPr>
              <w:spacing w:line="260" w:lineRule="exact"/>
              <w:jc w:val="left"/>
              <w:rPr>
                <w:rFonts w:eastAsiaTheme="minorEastAsia"/>
                <w:bCs/>
              </w:rPr>
            </w:pPr>
            <w:r>
              <w:rPr>
                <w:rFonts w:ascii="標楷體" w:eastAsia="標楷體" w:hAnsi="標楷體" w:cs="標楷體" w:hint="eastAsia"/>
                <w:bCs/>
                <w:color w:val="auto"/>
              </w:rPr>
              <w:t>系列課程</w:t>
            </w:r>
            <w:r w:rsidR="00FC60CB" w:rsidRPr="0097035D">
              <w:rPr>
                <w:rFonts w:ascii="標楷體" w:eastAsia="標楷體" w:hAnsi="標楷體" w:cs="標楷體" w:hint="eastAsia"/>
                <w:bCs/>
                <w:color w:val="auto"/>
              </w:rPr>
              <w:t>五  議題探究</w:t>
            </w:r>
          </w:p>
          <w:p w14:paraId="33ADB4EA"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1.教師引導學生分組討論本課內容，整理課文大意，說出課文主旨。</w:t>
            </w:r>
          </w:p>
          <w:p w14:paraId="2A0244CF"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2.教師提問引導學生觀察、欣賞本課表述方式，說出本課以詩歌方式表述時間概念富有節奏感。</w:t>
            </w:r>
          </w:p>
          <w:p w14:paraId="34167DD6"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3.學生分組表演、遊戲等延伸練習方式感受本課主題。</w:t>
            </w:r>
          </w:p>
          <w:p w14:paraId="5DE63CE7"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4.學生朗讀課文並回顧本節學習歷程。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BB52AA"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5F416B"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3E5D4A70"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p w14:paraId="1BFD76BE"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3.玩躲避球的照片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C123F9"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3D8DF634"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0A2AEE34"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2C00F50B"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3BC56AA8" w14:textId="77777777" w:rsidR="00B50EB3" w:rsidRPr="0097035D" w:rsidRDefault="009F04AE" w:rsidP="003B7E32">
            <w:pPr>
              <w:spacing w:line="260" w:lineRule="exact"/>
              <w:rPr>
                <w:rFonts w:eastAsiaTheme="minorEastAsia"/>
                <w:bCs/>
              </w:rPr>
            </w:pP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9989B2" w14:textId="77777777" w:rsidR="00B50EB3" w:rsidRPr="00D236DF" w:rsidRDefault="00FC60CB" w:rsidP="00B50EB3">
            <w:pPr>
              <w:spacing w:line="260" w:lineRule="exact"/>
              <w:rPr>
                <w:rFonts w:eastAsiaTheme="minorEastAsia"/>
                <w:b/>
                <w:bCs/>
                <w:color w:val="4F6228" w:themeColor="accent3" w:themeShade="80"/>
              </w:rPr>
            </w:pPr>
            <w:r w:rsidRPr="00D236DF">
              <w:rPr>
                <w:rFonts w:ascii="標楷體" w:eastAsia="標楷體" w:hAnsi="標楷體" w:hint="eastAsia"/>
                <w:b/>
                <w:bCs/>
                <w:color w:val="4F6228" w:themeColor="accent3" w:themeShade="80"/>
              </w:rPr>
              <w:t>【生命教育】</w:t>
            </w:r>
          </w:p>
          <w:p w14:paraId="60444342" w14:textId="77777777" w:rsidR="00B50EB3" w:rsidRPr="00D236DF" w:rsidRDefault="00FC60CB" w:rsidP="00B50EB3">
            <w:pPr>
              <w:spacing w:line="260" w:lineRule="exact"/>
              <w:rPr>
                <w:rFonts w:eastAsiaTheme="minorEastAsia"/>
                <w:bCs/>
                <w:color w:val="4F6228" w:themeColor="accent3" w:themeShade="80"/>
              </w:rPr>
            </w:pPr>
            <w:r w:rsidRPr="00D236DF">
              <w:rPr>
                <w:rFonts w:ascii="標楷體" w:eastAsia="標楷體" w:hAnsi="標楷體" w:hint="eastAsia"/>
                <w:bCs/>
                <w:color w:val="4F6228" w:themeColor="accent3" w:themeShade="80"/>
              </w:rPr>
              <w:t>生E1 探討生活議題，培養思考的適當情意與態度。</w:t>
            </w:r>
          </w:p>
          <w:p w14:paraId="35D533C3"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【生涯規劃教育】</w:t>
            </w:r>
          </w:p>
          <w:p w14:paraId="4F2F922F"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涯E11 培養規劃與運用時間的能力。</w:t>
            </w:r>
          </w:p>
          <w:p w14:paraId="6F0806D0"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【閱讀素養教育】</w:t>
            </w:r>
          </w:p>
          <w:p w14:paraId="21FA4F6D"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閱E2 認識與領域相關的文本類型與寫作題材。</w:t>
            </w:r>
          </w:p>
        </w:tc>
        <w:tc>
          <w:tcPr>
            <w:tcW w:w="1784" w:type="dxa"/>
            <w:tcBorders>
              <w:top w:val="single" w:sz="8" w:space="0" w:color="000000"/>
              <w:bottom w:val="single" w:sz="8" w:space="0" w:color="000000"/>
              <w:right w:val="single" w:sz="8" w:space="0" w:color="000000"/>
            </w:tcBorders>
          </w:tcPr>
          <w:p w14:paraId="1AC5D7CD" w14:textId="77777777" w:rsidR="00023DF3" w:rsidRPr="003B7E32" w:rsidRDefault="00023DF3" w:rsidP="003B7E32">
            <w:pPr>
              <w:adjustRightInd w:val="0"/>
              <w:snapToGrid w:val="0"/>
              <w:spacing w:line="260" w:lineRule="exact"/>
              <w:ind w:hanging="7"/>
              <w:jc w:val="left"/>
              <w:rPr>
                <w:rFonts w:ascii="標楷體" w:eastAsia="標楷體" w:hAnsi="標楷體" w:cs="標楷體"/>
                <w:szCs w:val="24"/>
                <w:u w:val="single"/>
              </w:rPr>
            </w:pPr>
          </w:p>
        </w:tc>
      </w:tr>
      <w:tr w:rsidR="00023DF3" w:rsidRPr="002829F0" w14:paraId="52F7C89E"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9E14A56" w14:textId="77777777" w:rsidR="00B50EB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lastRenderedPageBreak/>
              <w:t>第二週</w:t>
            </w:r>
          </w:p>
        </w:tc>
        <w:tc>
          <w:tcPr>
            <w:tcW w:w="1701" w:type="dxa"/>
            <w:tcBorders>
              <w:top w:val="single" w:sz="8" w:space="0" w:color="000000"/>
              <w:left w:val="single" w:sz="8" w:space="0" w:color="000000"/>
              <w:bottom w:val="single" w:sz="8" w:space="0" w:color="000000"/>
              <w:right w:val="single" w:sz="4" w:space="0" w:color="auto"/>
            </w:tcBorders>
          </w:tcPr>
          <w:p w14:paraId="02EDAB0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1-II-1 聆聽時能讓對方充分表達意見。</w:t>
            </w:r>
          </w:p>
          <w:p w14:paraId="72C5C5B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283FB9F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樂於參加討論，提供個人的觀點和意見。</w:t>
            </w:r>
          </w:p>
          <w:p w14:paraId="2FCEA65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25CFBDA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3-II-2 運用注音符號，檢索資訊，吸收新知。</w:t>
            </w:r>
          </w:p>
          <w:p w14:paraId="2DAC9BE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51E5784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能分辨形近、音近字詞，並正確使用。</w:t>
            </w:r>
          </w:p>
          <w:p w14:paraId="6B45398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4-II-2 利用共同部件，擴充識字量。</w:t>
            </w:r>
          </w:p>
          <w:p w14:paraId="59BDC1A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5FBBA93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5-II-4 掌握句子和段落的意義與主要概念。</w:t>
            </w:r>
          </w:p>
          <w:p w14:paraId="3D588D7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09389F5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p w14:paraId="5C45CFE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7D44CD91"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Ab-II-1 1,800個常用字的字形、字音和字義。</w:t>
            </w:r>
          </w:p>
          <w:p w14:paraId="538F23EB"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Ab-II-4 多音字及多義字。</w:t>
            </w:r>
          </w:p>
          <w:p w14:paraId="3561CC1B"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03E00A91"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Ac-II-1 各種標點符號的用法。</w:t>
            </w:r>
          </w:p>
          <w:p w14:paraId="45021F96"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Ac-II-2 各種基本句型。</w:t>
            </w:r>
          </w:p>
          <w:p w14:paraId="7D829F32"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Ac-II-3 基礎複句的意義。</w:t>
            </w:r>
          </w:p>
          <w:p w14:paraId="17223BF9"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17638E36"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Ad-II-1 意義段。</w:t>
            </w:r>
          </w:p>
          <w:p w14:paraId="61535D6B"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5633CDBA"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Ba-II-1 記敘文本的結構。</w:t>
            </w:r>
          </w:p>
          <w:p w14:paraId="1C683C14"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Ba-II-2 順敘與倒敘法。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D58722" w14:textId="77777777" w:rsidR="00B50EB3" w:rsidRPr="0097035D" w:rsidRDefault="00FC60CB" w:rsidP="00B50EB3">
            <w:pPr>
              <w:spacing w:line="260" w:lineRule="exact"/>
              <w:jc w:val="left"/>
              <w:rPr>
                <w:rFonts w:eastAsiaTheme="minorEastAsia"/>
              </w:rPr>
            </w:pPr>
            <w:r w:rsidRPr="0097035D">
              <w:rPr>
                <w:rFonts w:ascii="標楷體" w:eastAsia="標楷體" w:hAnsi="標楷體" w:cs="標楷體" w:hint="eastAsia"/>
                <w:color w:val="auto"/>
              </w:rPr>
              <w:br w:type="page"/>
              <w:t>第壹單元：運用時間</w:t>
            </w:r>
          </w:p>
          <w:p w14:paraId="4BAE0236" w14:textId="77777777" w:rsidR="00B50EB3" w:rsidRPr="00905F31" w:rsidRDefault="00FC60CB" w:rsidP="00B50EB3">
            <w:pPr>
              <w:spacing w:line="260" w:lineRule="exact"/>
              <w:jc w:val="left"/>
              <w:rPr>
                <w:rFonts w:eastAsiaTheme="minorEastAsia"/>
                <w:color w:val="FF0000"/>
              </w:rPr>
            </w:pPr>
            <w:r w:rsidRPr="00905F31">
              <w:rPr>
                <w:rFonts w:ascii="標楷體" w:eastAsia="標楷體" w:hAnsi="標楷體" w:cs="標楷體" w:hint="eastAsia"/>
                <w:color w:val="FF0000"/>
              </w:rPr>
              <w:t>第二課 明天再寫</w:t>
            </w:r>
          </w:p>
          <w:p w14:paraId="6D97A9CE"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一  主題試說</w:t>
            </w:r>
          </w:p>
          <w:p w14:paraId="6E5A3C05"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1.學生分享前一課的學習心得，依本課課名思考單元主題的關係，並依單元主題展開想像。</w:t>
            </w:r>
          </w:p>
          <w:p w14:paraId="16BD7325"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2.教師引導學生依課名預測內容，默讀課文後比較文章與自己的想法差異並說出全課重點。</w:t>
            </w:r>
          </w:p>
          <w:p w14:paraId="7CF7187F"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3.學生分段朗讀，教師指導朗讀之流暢性後，學生依不同分組朗讀課文，並回顧本節學習歷程。</w:t>
            </w:r>
          </w:p>
          <w:p w14:paraId="2E73B9F9"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二  字詞識寫</w:t>
            </w:r>
          </w:p>
          <w:p w14:paraId="28B2466C"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1.學生朗讀課文，認讀語句、分析語詞和生字並嘗試解說語詞意義。</w:t>
            </w:r>
          </w:p>
          <w:p w14:paraId="5A446337"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2.教師配合語文百寶箱「1我會寫字」，引導學生觀察含聲音部件、已習得部件的「左右組合」和「非左右組合」的生字，辨認「某字旁，某字邊」，做分類識讀教學並依字形結構，指導學生生確書寫。</w:t>
            </w:r>
          </w:p>
          <w:p w14:paraId="0C9F27D9"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3.教師配合語文百寶箱「2讀起來不一樣」引導學生認識多音字，並完成習作第一大題。</w:t>
            </w:r>
          </w:p>
          <w:p w14:paraId="50C874C4"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4.回顧本節學習歷程。</w:t>
            </w:r>
          </w:p>
          <w:p w14:paraId="3534613D"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三  內容深究</w:t>
            </w:r>
          </w:p>
          <w:p w14:paraId="3583396D"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1.學生細讀課文，依教師提問、觀察課文圖片、預測與想像，分組討論並理解課文內容。</w:t>
            </w:r>
          </w:p>
          <w:p w14:paraId="063EE364"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2.學生分段閱讀課文，教師提問引導學生回答、理解並整理段落大意。</w:t>
            </w:r>
          </w:p>
          <w:p w14:paraId="35A6302C"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3.教師引導學生完成習作第四大題。</w:t>
            </w:r>
          </w:p>
          <w:p w14:paraId="4392CE58"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4.教師引導學生回顧本節學習歷程。</w:t>
            </w:r>
          </w:p>
          <w:p w14:paraId="7202CEF2"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四  形式深究</w:t>
            </w:r>
          </w:p>
          <w:p w14:paraId="70CA16F7"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1.教師配合語文百寶箱「3語詞運用」、「4句子練習：加上描寫更豐富」，引導學生認識表達情緒的疊字形容詞並練習在句子中加上感覺和反應的描寫。</w:t>
            </w:r>
          </w:p>
          <w:p w14:paraId="13E00814"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lastRenderedPageBreak/>
              <w:t>2.教師指導學生適當斷句、強調語氣朗讀課文，學生練習後上臺發表。</w:t>
            </w:r>
          </w:p>
          <w:p w14:paraId="14A2B4F8"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3.教師引導學生完成習作第二、三大題。</w:t>
            </w:r>
          </w:p>
          <w:p w14:paraId="41054F6E" w14:textId="77777777" w:rsidR="00B50EB3" w:rsidRPr="0097035D" w:rsidRDefault="00FC60CB" w:rsidP="00B50EB3">
            <w:pPr>
              <w:spacing w:line="260" w:lineRule="exact"/>
              <w:jc w:val="left"/>
              <w:rPr>
                <w:rFonts w:eastAsiaTheme="minorEastAsia"/>
                <w:bCs/>
              </w:rPr>
            </w:pPr>
            <w:r w:rsidRPr="00905F31">
              <w:rPr>
                <w:rFonts w:ascii="標楷體" w:eastAsia="標楷體" w:hAnsi="標楷體" w:cs="標楷體" w:hint="eastAsia"/>
                <w:bCs/>
                <w:color w:val="FF0000"/>
              </w:rPr>
              <w:t>4.教師引導學生回顧本節學習歷程</w:t>
            </w:r>
            <w:r w:rsidRPr="0097035D">
              <w:rPr>
                <w:rFonts w:ascii="標楷體" w:eastAsia="標楷體" w:hAnsi="標楷體" w:cs="標楷體" w:hint="eastAsia"/>
                <w:bCs/>
                <w:color w:val="auto"/>
              </w:rPr>
              <w:t>。</w:t>
            </w:r>
          </w:p>
          <w:p w14:paraId="03C517CA" w14:textId="77777777" w:rsidR="00B50EB3" w:rsidRPr="0097035D" w:rsidRDefault="00F729F7" w:rsidP="00B50EB3">
            <w:pPr>
              <w:spacing w:line="260" w:lineRule="exact"/>
              <w:jc w:val="left"/>
              <w:rPr>
                <w:rFonts w:eastAsiaTheme="minorEastAsia"/>
                <w:bCs/>
              </w:rPr>
            </w:pPr>
            <w:r>
              <w:rPr>
                <w:rFonts w:ascii="標楷體" w:eastAsia="標楷體" w:hAnsi="標楷體" w:cs="標楷體" w:hint="eastAsia"/>
                <w:bCs/>
                <w:color w:val="auto"/>
              </w:rPr>
              <w:t>系列課程</w:t>
            </w:r>
            <w:r w:rsidR="00FC60CB" w:rsidRPr="0097035D">
              <w:rPr>
                <w:rFonts w:ascii="標楷體" w:eastAsia="標楷體" w:hAnsi="標楷體" w:cs="標楷體" w:hint="eastAsia"/>
                <w:bCs/>
                <w:color w:val="auto"/>
              </w:rPr>
              <w:t>五  議題探究</w:t>
            </w:r>
          </w:p>
          <w:p w14:paraId="3B2E5848"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1.教師提問引導學生回想本課內容，整理課文大意，說出課文主旨。</w:t>
            </w:r>
          </w:p>
          <w:p w14:paraId="7BFD88F6"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2.教師提問引導學生觀察、欣賞本課表述方式，說出本課與前一課表述方式不同。</w:t>
            </w:r>
          </w:p>
          <w:p w14:paraId="487C3828"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3.教師引導學生完成習作第</w:t>
            </w:r>
            <w:r>
              <w:rPr>
                <w:rFonts w:ascii="標楷體" w:eastAsia="標楷體" w:hAnsi="標楷體" w:cs="標楷體" w:hint="eastAsia"/>
                <w:bCs/>
                <w:color w:val="auto"/>
              </w:rPr>
              <w:t>四大題做寫作練習</w:t>
            </w:r>
            <w:r w:rsidRPr="0097035D">
              <w:rPr>
                <w:rFonts w:ascii="標楷體" w:eastAsia="標楷體" w:hAnsi="標楷體" w:cs="標楷體" w:hint="eastAsia"/>
                <w:bCs/>
                <w:color w:val="auto"/>
              </w:rPr>
              <w:t>。</w:t>
            </w:r>
          </w:p>
          <w:p w14:paraId="60833ADC"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4.學生朗讀課文並回顧本節學習歷程。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75EC14"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EE9328"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569041D8"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3ACCEA"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25D417DC"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54A4074C"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33B8C72D"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52BDD7A6" w14:textId="77777777" w:rsidR="00B50EB3" w:rsidRPr="0097035D" w:rsidRDefault="009F04AE" w:rsidP="003B7E32">
            <w:pPr>
              <w:spacing w:line="260" w:lineRule="exact"/>
              <w:rPr>
                <w:rFonts w:eastAsiaTheme="minorEastAsia"/>
                <w:bCs/>
              </w:rPr>
            </w:pP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06CE06" w14:textId="77777777" w:rsidR="00B50EB3" w:rsidRPr="003F3189" w:rsidRDefault="00FC60CB" w:rsidP="00B50EB3">
            <w:pPr>
              <w:spacing w:line="260" w:lineRule="exact"/>
              <w:rPr>
                <w:rFonts w:eastAsiaTheme="minorEastAsia"/>
                <w:b/>
                <w:bCs/>
                <w:color w:val="548DD4" w:themeColor="text2" w:themeTint="99"/>
              </w:rPr>
            </w:pPr>
            <w:r w:rsidRPr="003F3189">
              <w:rPr>
                <w:rFonts w:ascii="標楷體" w:eastAsia="標楷體" w:hAnsi="標楷體" w:hint="eastAsia"/>
                <w:b/>
                <w:bCs/>
                <w:color w:val="548DD4" w:themeColor="text2" w:themeTint="99"/>
              </w:rPr>
              <w:t>【品德教育】</w:t>
            </w:r>
          </w:p>
          <w:p w14:paraId="181AAA67" w14:textId="77777777" w:rsidR="00B50EB3" w:rsidRPr="003F3189" w:rsidRDefault="00FC60CB" w:rsidP="00B50EB3">
            <w:pPr>
              <w:spacing w:line="260" w:lineRule="exact"/>
              <w:rPr>
                <w:rFonts w:eastAsiaTheme="minorEastAsia"/>
                <w:bCs/>
                <w:color w:val="548DD4" w:themeColor="text2" w:themeTint="99"/>
              </w:rPr>
            </w:pPr>
            <w:r w:rsidRPr="003F3189">
              <w:rPr>
                <w:rFonts w:ascii="標楷體" w:eastAsia="標楷體" w:hAnsi="標楷體" w:hint="eastAsia"/>
                <w:bCs/>
                <w:color w:val="548DD4" w:themeColor="text2" w:themeTint="99"/>
              </w:rPr>
              <w:t>品E1 良好生活習慣與德行。</w:t>
            </w:r>
          </w:p>
          <w:p w14:paraId="5207EC50" w14:textId="77777777" w:rsidR="00B50EB3" w:rsidRPr="003D3918" w:rsidRDefault="00FC60CB" w:rsidP="00B50EB3">
            <w:pPr>
              <w:spacing w:line="260" w:lineRule="exact"/>
              <w:rPr>
                <w:rFonts w:eastAsiaTheme="minorEastAsia"/>
                <w:b/>
                <w:bCs/>
                <w:color w:val="9933FF"/>
              </w:rPr>
            </w:pPr>
            <w:r w:rsidRPr="003D3918">
              <w:rPr>
                <w:rFonts w:ascii="標楷體" w:eastAsia="標楷體" w:hAnsi="標楷體" w:hint="eastAsia"/>
                <w:b/>
                <w:bCs/>
                <w:color w:val="9933FF"/>
              </w:rPr>
              <w:t>【家庭教育】</w:t>
            </w:r>
          </w:p>
          <w:p w14:paraId="15018A10" w14:textId="77777777" w:rsidR="00B50EB3" w:rsidRPr="003D3918" w:rsidRDefault="00FC60CB" w:rsidP="00B50EB3">
            <w:pPr>
              <w:spacing w:line="260" w:lineRule="exact"/>
              <w:rPr>
                <w:rFonts w:eastAsiaTheme="minorEastAsia"/>
                <w:bCs/>
                <w:color w:val="9933FF"/>
              </w:rPr>
            </w:pPr>
            <w:r w:rsidRPr="003D3918">
              <w:rPr>
                <w:rFonts w:ascii="標楷體" w:eastAsia="標楷體" w:hAnsi="標楷體" w:hint="eastAsia"/>
                <w:bCs/>
                <w:color w:val="9933FF"/>
              </w:rPr>
              <w:t>家E7 表達對家庭成員的關心與情感。</w:t>
            </w:r>
          </w:p>
          <w:p w14:paraId="771A48D9"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【生涯規劃教育】</w:t>
            </w:r>
          </w:p>
          <w:p w14:paraId="4669A026"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涯E11 培養規劃與運用時間的能力。</w:t>
            </w:r>
          </w:p>
        </w:tc>
        <w:tc>
          <w:tcPr>
            <w:tcW w:w="1784" w:type="dxa"/>
            <w:tcBorders>
              <w:top w:val="single" w:sz="8" w:space="0" w:color="000000"/>
              <w:bottom w:val="single" w:sz="8" w:space="0" w:color="000000"/>
              <w:right w:val="single" w:sz="8" w:space="0" w:color="000000"/>
            </w:tcBorders>
          </w:tcPr>
          <w:p w14:paraId="5D319A42"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18D2BDD1"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6D82BCB" w14:textId="77777777" w:rsidR="00B50EB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t>第三週</w:t>
            </w:r>
          </w:p>
        </w:tc>
        <w:tc>
          <w:tcPr>
            <w:tcW w:w="1701" w:type="dxa"/>
            <w:tcBorders>
              <w:top w:val="single" w:sz="8" w:space="0" w:color="000000"/>
              <w:left w:val="single" w:sz="8" w:space="0" w:color="000000"/>
              <w:bottom w:val="single" w:sz="8" w:space="0" w:color="000000"/>
              <w:right w:val="single" w:sz="4" w:space="0" w:color="auto"/>
            </w:tcBorders>
          </w:tcPr>
          <w:p w14:paraId="2E14CEC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1-II-1 聆聽時能讓對方充分表達意見。</w:t>
            </w:r>
          </w:p>
          <w:p w14:paraId="6F4DA5C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1-II-3 聽懂適合程度的詩歌、戲劇，並說出聆聽內容的要點。</w:t>
            </w:r>
          </w:p>
          <w:p w14:paraId="10DE667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3F0DB7A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0C4C368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樂於參加討論，提供個人的觀點和意見。</w:t>
            </w:r>
          </w:p>
          <w:p w14:paraId="62D481E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w:t>
            </w:r>
            <w:r w:rsidRPr="0097035D">
              <w:rPr>
                <w:rFonts w:ascii="標楷體" w:eastAsia="標楷體" w:hAnsi="標楷體" w:cs="新細明體" w:hint="eastAsia"/>
                <w:bCs/>
                <w:color w:val="auto"/>
              </w:rPr>
              <w:lastRenderedPageBreak/>
              <w:t>字新詞，提升閱讀效能。</w:t>
            </w:r>
          </w:p>
          <w:p w14:paraId="0D876E5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3-II-2 運用注音符號，檢索資訊，吸收新知。</w:t>
            </w:r>
          </w:p>
          <w:p w14:paraId="1FA155D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0B66656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能分辨形近、音近字詞，並正確使用。</w:t>
            </w:r>
          </w:p>
          <w:p w14:paraId="724D13E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12009B6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3C573B4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5-II-5 認識記敘、抒情、說明及應用文本的特徵。</w:t>
            </w:r>
          </w:p>
          <w:p w14:paraId="798AD43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5DFCE4C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p w14:paraId="49E17E2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6-II-4 書寫記敘、應用、說明事物的作品。</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6AB2AD62"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Aa-II-1 標注注音符號的各類文本。</w:t>
            </w:r>
          </w:p>
          <w:p w14:paraId="63B28069"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Ab-II-1 1,800個常用字的字形、字音和字義。</w:t>
            </w:r>
          </w:p>
          <w:p w14:paraId="51F526FE"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Ab-II-2 1,200個常用字的使用。</w:t>
            </w:r>
          </w:p>
          <w:p w14:paraId="44E5B8DD"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Ab-II-4 多音字及多義字。</w:t>
            </w:r>
          </w:p>
          <w:p w14:paraId="3BF1C0EA"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Ab-II-5 3,000個常用語詞的認念。</w:t>
            </w:r>
          </w:p>
          <w:p w14:paraId="4482A78D"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63629E31"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Ac-II-3 基礎複句的意義。</w:t>
            </w:r>
          </w:p>
          <w:p w14:paraId="595BB310"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2DF150EB"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Ad-II-3 故事、童詩、現代散文等。</w:t>
            </w:r>
          </w:p>
          <w:p w14:paraId="1DBA14A0"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Be-II-2 在人際溝通方面，以書信、卡片、便條、啟事等慣用語彙及書寫格式為主。</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B5FC05" w14:textId="77777777" w:rsidR="00B50EB3" w:rsidRPr="0097035D" w:rsidRDefault="00FC60CB" w:rsidP="00B50EB3">
            <w:pPr>
              <w:spacing w:line="260" w:lineRule="exact"/>
              <w:jc w:val="left"/>
              <w:rPr>
                <w:rFonts w:eastAsiaTheme="minorEastAsia"/>
              </w:rPr>
            </w:pPr>
            <w:r w:rsidRPr="0097035D">
              <w:rPr>
                <w:rFonts w:ascii="標楷體" w:eastAsia="標楷體" w:hAnsi="標楷體" w:cs="標楷體" w:hint="eastAsia"/>
                <w:color w:val="auto"/>
              </w:rPr>
              <w:lastRenderedPageBreak/>
              <w:br w:type="page"/>
              <w:t>第壹單元：運用時間</w:t>
            </w:r>
          </w:p>
          <w:p w14:paraId="0E9200A5" w14:textId="77777777" w:rsidR="00B50EB3" w:rsidRPr="00905F31" w:rsidRDefault="00FC60CB" w:rsidP="00B50EB3">
            <w:pPr>
              <w:spacing w:line="260" w:lineRule="exact"/>
              <w:jc w:val="left"/>
              <w:rPr>
                <w:rFonts w:eastAsiaTheme="minorEastAsia"/>
                <w:color w:val="FF0000"/>
              </w:rPr>
            </w:pPr>
            <w:r w:rsidRPr="00905F31">
              <w:rPr>
                <w:rFonts w:ascii="標楷體" w:eastAsia="標楷體" w:hAnsi="標楷體" w:cs="標楷體" w:hint="eastAsia"/>
                <w:color w:val="FF0000"/>
              </w:rPr>
              <w:t>第三課 提早五分鐘</w:t>
            </w:r>
          </w:p>
          <w:p w14:paraId="122F6F98"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一  主題試說</w:t>
            </w:r>
          </w:p>
          <w:p w14:paraId="40D8CFCB"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1.學生分享自己忘記帶學用品的經驗，教師引導學生思考旅遊安排，說出行前準備的重要性。</w:t>
            </w:r>
          </w:p>
          <w:p w14:paraId="58A873B7"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2.教師引導學生依課名預測內容，默讀課文後比較文章與自己的想法差異並說出全課重點。</w:t>
            </w:r>
          </w:p>
          <w:p w14:paraId="516C0C92"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3.學生分段朗讀，教師指導朗讀之流暢性後，學生依不同分組朗讀課文，並回顧本節學習歷程。</w:t>
            </w:r>
          </w:p>
          <w:p w14:paraId="392B15C1"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二  字詞識寫</w:t>
            </w:r>
          </w:p>
          <w:p w14:paraId="44EE695A"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1.學生朗讀課文，認讀語句、分析語詞和生字、嘗試解說語詞意義並配合語文百寶箱「2讀起來不一樣」圈出多音字。</w:t>
            </w:r>
          </w:p>
          <w:p w14:paraId="094C6C2D"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2.教師配合語文百寶箱「1我會寫字」，引導學生觀察「上下、左右、內外組合」生字，做分類識讀教學並依字形結構，指導學生生確書寫。</w:t>
            </w:r>
          </w:p>
          <w:p w14:paraId="53DEC2F4"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3.教師配合語文百寶箱「2讀起來不一樣」引導學生認識多音字，並完成習作第一大題。</w:t>
            </w:r>
          </w:p>
          <w:p w14:paraId="23E9E4DB" w14:textId="77777777" w:rsidR="00D40FB7"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lastRenderedPageBreak/>
              <w:t>4. 教師配合語文百寶箱「3認識名詞」引導學生認識名詞，並完成習作第一大題中的「金頭腦」。</w:t>
            </w:r>
          </w:p>
          <w:p w14:paraId="5EFD73B5"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5.回顧本節學習歷程。</w:t>
            </w:r>
          </w:p>
          <w:p w14:paraId="3C4CD1E7"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三  內容深究</w:t>
            </w:r>
          </w:p>
          <w:p w14:paraId="6A1D5B04"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1.學生細讀課文，依教師提問、觀察課文圖片、預測與想像，分組討論並理解課文內容。</w:t>
            </w:r>
          </w:p>
          <w:p w14:paraId="033988F7"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2.學生分段閱讀課文，教師提問引導學生回答、理解並整理段落大意。</w:t>
            </w:r>
          </w:p>
          <w:p w14:paraId="51481D68"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3.教師引導學生完成習作第四大題。</w:t>
            </w:r>
          </w:p>
          <w:p w14:paraId="569D0908"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4.教師引導學生回顧本節學習歷程。</w:t>
            </w:r>
          </w:p>
          <w:p w14:paraId="6170581D"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四  形式深究</w:t>
            </w:r>
          </w:p>
          <w:p w14:paraId="2DF13311"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1.教師配合語文百寶箱「4語詞運用：表達次數多少」、「5認識標點符號—引號」，引導學生認識頻率副詞和引號的用法。</w:t>
            </w:r>
          </w:p>
          <w:p w14:paraId="1940E78C"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2.教師指導學生適當斷句、強調語氣朗讀課文，學生練習後上臺發表。</w:t>
            </w:r>
          </w:p>
          <w:p w14:paraId="69FFAD90"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3.教師引導學生完成習作第二、三大題。</w:t>
            </w:r>
          </w:p>
          <w:p w14:paraId="10B26700"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4.教師引導學生回顧本節學習歷程。</w:t>
            </w:r>
          </w:p>
          <w:p w14:paraId="27261DE1" w14:textId="77777777" w:rsidR="00B50EB3" w:rsidRPr="0097035D" w:rsidRDefault="00F729F7" w:rsidP="00B50EB3">
            <w:pPr>
              <w:spacing w:line="260" w:lineRule="exact"/>
              <w:jc w:val="left"/>
              <w:rPr>
                <w:rFonts w:eastAsiaTheme="minorEastAsia"/>
                <w:bCs/>
              </w:rPr>
            </w:pPr>
            <w:r>
              <w:rPr>
                <w:rFonts w:ascii="標楷體" w:eastAsia="標楷體" w:hAnsi="標楷體" w:cs="標楷體" w:hint="eastAsia"/>
                <w:bCs/>
                <w:color w:val="auto"/>
              </w:rPr>
              <w:t>系列課程</w:t>
            </w:r>
            <w:r w:rsidR="00FC60CB" w:rsidRPr="0097035D">
              <w:rPr>
                <w:rFonts w:ascii="標楷體" w:eastAsia="標楷體" w:hAnsi="標楷體" w:cs="標楷體" w:hint="eastAsia"/>
                <w:bCs/>
                <w:color w:val="auto"/>
              </w:rPr>
              <w:t>五  議題探究</w:t>
            </w:r>
          </w:p>
          <w:p w14:paraId="7C550106"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1.教師提問引導學生回想本課內容，整理課文大意，說出課文主旨。</w:t>
            </w:r>
          </w:p>
          <w:p w14:paraId="64153D89"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2.教師提問引導學生觀察、欣賞本課表述方式，說出應用文主要結構並比較前兩課表述方式異同。</w:t>
            </w:r>
          </w:p>
          <w:p w14:paraId="1DE6A270"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3.教師配合學習單「跑贏時間的人」引導學生練習行前準備，並配合課文寫一封給爸爸的回信。</w:t>
            </w:r>
          </w:p>
          <w:p w14:paraId="33F26B38"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4.學生朗讀課文並回顧本節學習歷程。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081696"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577121"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489BC38C"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p w14:paraId="1AA9B36B"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3.暑假旅遊的照片</w:t>
            </w:r>
          </w:p>
          <w:p w14:paraId="7B54D660"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4.「跑贏時間的人」學習單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B11E29"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25DEB2FC"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6B8527D7"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6E565495" w14:textId="77777777" w:rsidR="00B50EB3" w:rsidRDefault="003B7E32" w:rsidP="003B7E32">
            <w:pPr>
              <w:spacing w:line="260" w:lineRule="exact"/>
              <w:jc w:val="center"/>
              <w:rPr>
                <w:rFonts w:eastAsiaTheme="minorEastAsia"/>
                <w:bCs/>
              </w:rPr>
            </w:pPr>
            <w:r>
              <w:rPr>
                <w:rFonts w:ascii="標楷體" w:eastAsia="標楷體" w:hAnsi="標楷體" w:cs="標楷體" w:hint="eastAsia"/>
                <w:bCs/>
                <w:color w:val="auto"/>
              </w:rPr>
              <w:t>作業評定</w:t>
            </w:r>
          </w:p>
          <w:p w14:paraId="00F7C8E6" w14:textId="77777777" w:rsidR="003B7E32" w:rsidRPr="0097035D" w:rsidRDefault="003B7E32" w:rsidP="003B7E32">
            <w:pPr>
              <w:spacing w:line="260" w:lineRule="exact"/>
              <w:jc w:val="center"/>
              <w:rPr>
                <w:rFonts w:eastAsiaTheme="minorEastAsia"/>
                <w:bCs/>
              </w:rPr>
            </w:pP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E2E144" w14:textId="77777777" w:rsidR="00B50EB3" w:rsidRPr="003D3918" w:rsidRDefault="00FC60CB" w:rsidP="00B50EB3">
            <w:pPr>
              <w:spacing w:line="260" w:lineRule="exact"/>
              <w:rPr>
                <w:rFonts w:eastAsiaTheme="minorEastAsia"/>
                <w:b/>
                <w:bCs/>
                <w:color w:val="9933FF"/>
              </w:rPr>
            </w:pPr>
            <w:r w:rsidRPr="003D3918">
              <w:rPr>
                <w:rFonts w:ascii="標楷體" w:eastAsia="標楷體" w:hAnsi="標楷體" w:hint="eastAsia"/>
                <w:b/>
                <w:bCs/>
                <w:color w:val="9933FF"/>
              </w:rPr>
              <w:t>【家庭教育】</w:t>
            </w:r>
          </w:p>
          <w:p w14:paraId="66E8D301" w14:textId="77777777" w:rsidR="00B50EB3" w:rsidRPr="003D3918" w:rsidRDefault="00FC60CB" w:rsidP="00B50EB3">
            <w:pPr>
              <w:spacing w:line="260" w:lineRule="exact"/>
              <w:rPr>
                <w:rFonts w:eastAsiaTheme="minorEastAsia"/>
                <w:bCs/>
                <w:color w:val="9933FF"/>
              </w:rPr>
            </w:pPr>
            <w:r w:rsidRPr="003D3918">
              <w:rPr>
                <w:rFonts w:ascii="標楷體" w:eastAsia="標楷體" w:hAnsi="標楷體" w:hint="eastAsia"/>
                <w:bCs/>
                <w:color w:val="9933FF"/>
              </w:rPr>
              <w:t>家E7 表達對家庭成員的關心與情感。</w:t>
            </w:r>
          </w:p>
          <w:p w14:paraId="0CF3C8D9"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【生涯規劃教育】</w:t>
            </w:r>
          </w:p>
          <w:p w14:paraId="7F6CED7E"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涯E11 培養規劃與運用時間的能力。</w:t>
            </w:r>
          </w:p>
          <w:p w14:paraId="10DFF19D"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【閱讀素養教育】</w:t>
            </w:r>
          </w:p>
          <w:p w14:paraId="7A44CACE" w14:textId="77777777" w:rsidR="00B50EB3" w:rsidRDefault="00FC60CB" w:rsidP="00B50EB3">
            <w:pPr>
              <w:spacing w:line="260" w:lineRule="exact"/>
              <w:rPr>
                <w:rFonts w:ascii="標楷體" w:eastAsia="標楷體" w:hAnsi="標楷體"/>
                <w:bCs/>
              </w:rPr>
            </w:pPr>
            <w:r w:rsidRPr="0097035D">
              <w:rPr>
                <w:rFonts w:ascii="標楷體" w:eastAsia="標楷體" w:hAnsi="標楷體" w:hint="eastAsia"/>
                <w:bCs/>
              </w:rPr>
              <w:t>閱E2 認識與領域相關的文本類型與寫作題材。</w:t>
            </w:r>
          </w:p>
          <w:p w14:paraId="3C253892" w14:textId="77777777" w:rsidR="00C82CD5" w:rsidRPr="00C82CD5" w:rsidRDefault="00C82CD5" w:rsidP="00B50EB3">
            <w:pPr>
              <w:spacing w:line="260" w:lineRule="exact"/>
              <w:rPr>
                <w:rFonts w:eastAsiaTheme="minorEastAsia"/>
                <w:bCs/>
              </w:rPr>
            </w:pPr>
            <w:r>
              <w:rPr>
                <w:rFonts w:ascii="標楷體" w:eastAsia="標楷體" w:hAnsi="標楷體" w:cs="標楷體" w:hint="eastAsia"/>
                <w:color w:val="FF00FF"/>
              </w:rPr>
              <w:t>主題書展–配合教務處規劃相關主題</w:t>
            </w:r>
          </w:p>
        </w:tc>
        <w:tc>
          <w:tcPr>
            <w:tcW w:w="1784" w:type="dxa"/>
            <w:tcBorders>
              <w:top w:val="single" w:sz="8" w:space="0" w:color="000000"/>
              <w:bottom w:val="single" w:sz="8" w:space="0" w:color="000000"/>
              <w:right w:val="single" w:sz="8" w:space="0" w:color="000000"/>
            </w:tcBorders>
          </w:tcPr>
          <w:p w14:paraId="7AF81D11"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1B8001D3"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4838DCFF"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7C8BD4F" w14:textId="77777777" w:rsidR="00B50EB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lastRenderedPageBreak/>
              <w:t>第四週</w:t>
            </w:r>
          </w:p>
        </w:tc>
        <w:tc>
          <w:tcPr>
            <w:tcW w:w="1701" w:type="dxa"/>
            <w:tcBorders>
              <w:top w:val="single" w:sz="8" w:space="0" w:color="000000"/>
              <w:left w:val="single" w:sz="8" w:space="0" w:color="000000"/>
              <w:bottom w:val="single" w:sz="8" w:space="0" w:color="000000"/>
              <w:right w:val="single" w:sz="4" w:space="0" w:color="auto"/>
            </w:tcBorders>
          </w:tcPr>
          <w:p w14:paraId="1B137D5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1-II-1 聆聽時能讓對方充分表達意見。</w:t>
            </w:r>
          </w:p>
          <w:p w14:paraId="55BCD6F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1-II-3 聽懂適合程度的詩歌、戲劇，並說出聆聽內容的要點。</w:t>
            </w:r>
          </w:p>
          <w:p w14:paraId="489073F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68BD8C3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4AB910B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樂於參加討論，提供個人的觀點和意見。</w:t>
            </w:r>
          </w:p>
          <w:p w14:paraId="38C41F0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56E7B08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116CFCF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1D31979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5-II-4 掌握句子和段落的意義與主要概念。</w:t>
            </w:r>
          </w:p>
          <w:p w14:paraId="1290C84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5-II-7 就文本的觀點，找出支持的理由。</w:t>
            </w:r>
          </w:p>
          <w:p w14:paraId="5761335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46FCB7F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6-II-4 書寫記敘、應用、說明事物的作品。</w:t>
            </w:r>
          </w:p>
          <w:p w14:paraId="6829C97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262261BA"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Ab-II-1 1,800個常用字的字形、字音和字義。</w:t>
            </w:r>
          </w:p>
          <w:p w14:paraId="100BD658"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312AA32B"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Ac-II-1 各種標點符號的用法。</w:t>
            </w:r>
          </w:p>
          <w:p w14:paraId="4BC2811C"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Ac-II-2 各種基本句型。</w:t>
            </w:r>
          </w:p>
          <w:p w14:paraId="7FDFFCDD"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Ac-II-3 基礎複句的意義。</w:t>
            </w:r>
          </w:p>
          <w:p w14:paraId="4EF4A77D"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1ACA5455"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Ad-II-1 意義段。</w:t>
            </w:r>
          </w:p>
          <w:p w14:paraId="5F120643"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518719D2"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Ba-II-1 記敘文本的結構。</w:t>
            </w:r>
          </w:p>
          <w:p w14:paraId="46F67331" w14:textId="77777777" w:rsidR="00B50EB3" w:rsidRPr="0097035D" w:rsidRDefault="00FC60CB" w:rsidP="00B50EB3">
            <w:pPr>
              <w:snapToGrid w:val="0"/>
              <w:spacing w:line="260" w:lineRule="exact"/>
              <w:ind w:rightChars="-24" w:right="-48"/>
              <w:jc w:val="left"/>
              <w:rPr>
                <w:rFonts w:eastAsiaTheme="minorEastAsia"/>
                <w:bCs/>
                <w:snapToGrid w:val="0"/>
              </w:rPr>
            </w:pPr>
            <w:r w:rsidRPr="0097035D">
              <w:rPr>
                <w:rFonts w:ascii="標楷體" w:eastAsia="標楷體" w:hAnsi="標楷體" w:cs="新細明體" w:hint="eastAsia"/>
                <w:bCs/>
                <w:color w:val="auto"/>
              </w:rPr>
              <w:t>Ba-II-2 順敘與倒敘法。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ADF9D6" w14:textId="77777777" w:rsidR="00B50EB3" w:rsidRPr="00905F31" w:rsidRDefault="00FC60CB" w:rsidP="00B50EB3">
            <w:pPr>
              <w:spacing w:line="260" w:lineRule="exact"/>
              <w:jc w:val="left"/>
              <w:rPr>
                <w:rFonts w:eastAsiaTheme="minorEastAsia"/>
                <w:color w:val="FF0000"/>
              </w:rPr>
            </w:pPr>
            <w:r w:rsidRPr="00905F31">
              <w:rPr>
                <w:rFonts w:ascii="標楷體" w:eastAsia="標楷體" w:hAnsi="標楷體" w:cs="標楷體" w:hint="eastAsia"/>
                <w:color w:val="FF0000"/>
              </w:rPr>
              <w:t>第壹單元：運用時間</w:t>
            </w:r>
          </w:p>
          <w:p w14:paraId="68567B2E" w14:textId="77777777" w:rsidR="00B50EB3" w:rsidRPr="00905F31" w:rsidRDefault="00FC60CB" w:rsidP="00B50EB3">
            <w:pPr>
              <w:spacing w:line="260" w:lineRule="exact"/>
              <w:jc w:val="left"/>
              <w:rPr>
                <w:rFonts w:eastAsiaTheme="minorEastAsia"/>
                <w:color w:val="FF0000"/>
              </w:rPr>
            </w:pPr>
            <w:r w:rsidRPr="00905F31">
              <w:rPr>
                <w:rFonts w:ascii="標楷體" w:eastAsia="標楷體" w:hAnsi="標楷體" w:cs="標楷體" w:hint="eastAsia"/>
                <w:color w:val="FF0000"/>
              </w:rPr>
              <w:t>統整</w:t>
            </w:r>
            <w:r w:rsidR="00F729F7" w:rsidRPr="00905F31">
              <w:rPr>
                <w:rFonts w:ascii="標楷體" w:eastAsia="標楷體" w:hAnsi="標楷體" w:cs="標楷體" w:hint="eastAsia"/>
                <w:color w:val="FF0000"/>
              </w:rPr>
              <w:t>系列課程</w:t>
            </w:r>
            <w:r w:rsidRPr="00905F31">
              <w:rPr>
                <w:rFonts w:ascii="標楷體" w:eastAsia="標楷體" w:hAnsi="標楷體" w:cs="標楷體" w:hint="eastAsia"/>
                <w:color w:val="FF0000"/>
              </w:rPr>
              <w:t>一</w:t>
            </w:r>
          </w:p>
          <w:p w14:paraId="58C0780A"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一  句子讀寫：讀懂句子的意思</w:t>
            </w:r>
          </w:p>
          <w:p w14:paraId="6AC9F9C9"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1.教師引導學生朗讀例句並提問，引導學生思考句子中的前因和後果，認識因果句。</w:t>
            </w:r>
          </w:p>
          <w:p w14:paraId="61809246"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2.教師引導學生朗讀例句並提問，引導學生思考句子中的先後關係，認識順序句。</w:t>
            </w:r>
          </w:p>
          <w:p w14:paraId="1C7863D2"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3.教師引導學生完成習作統整</w:t>
            </w:r>
            <w:r w:rsidR="00F729F7" w:rsidRPr="00905F31">
              <w:rPr>
                <w:rFonts w:ascii="標楷體" w:eastAsia="標楷體" w:hAnsi="標楷體" w:cs="標楷體" w:hint="eastAsia"/>
                <w:bCs/>
                <w:color w:val="FF0000"/>
              </w:rPr>
              <w:t>系列課程</w:t>
            </w:r>
            <w:r w:rsidRPr="00905F31">
              <w:rPr>
                <w:rFonts w:ascii="標楷體" w:eastAsia="標楷體" w:hAnsi="標楷體" w:cs="標楷體" w:hint="eastAsia"/>
                <w:bCs/>
                <w:color w:val="FF0000"/>
              </w:rPr>
              <w:t>一，並回顧本節學習歷程。</w:t>
            </w:r>
          </w:p>
          <w:p w14:paraId="519A2157"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二  篇章讀寫：敘述事件有重點</w:t>
            </w:r>
          </w:p>
          <w:p w14:paraId="20FDED56"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1.教師板書第二課課文第一句並依「人、時、地、事」提問，引導學生仿寫句子。</w:t>
            </w:r>
          </w:p>
          <w:p w14:paraId="4886B0D7"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2.教師引導學生默讀第三課課文，分析課文結構與內容，依原因、經過、結果的時間順序配合自然課種菜的經驗仿寫短文。</w:t>
            </w:r>
          </w:p>
          <w:p w14:paraId="723B1593"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3.教師提供例句，將學生兩兩分組練習用完整句型表達想法，最後並回顧本節學習歷程。</w:t>
            </w:r>
          </w:p>
          <w:p w14:paraId="5FB790B3"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三  語文應用：邊聽邊想抓重點</w:t>
            </w:r>
          </w:p>
          <w:p w14:paraId="20371D3D"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1.教師提問引導學生複習專心聆聽的方法和注意事項。</w:t>
            </w:r>
          </w:p>
          <w:p w14:paraId="7D696A73"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2.教師配合課本</w:t>
            </w:r>
            <w:r w:rsidRPr="00905F31">
              <w:rPr>
                <w:rFonts w:ascii="標楷體" w:eastAsia="標楷體" w:hAnsi="標楷體" w:cs="標楷體" w:hint="eastAsia"/>
                <w:color w:val="FF0000"/>
              </w:rPr>
              <w:t>統整</w:t>
            </w:r>
            <w:r w:rsidR="00F729F7" w:rsidRPr="00905F31">
              <w:rPr>
                <w:rFonts w:ascii="標楷體" w:eastAsia="標楷體" w:hAnsi="標楷體" w:cs="標楷體" w:hint="eastAsia"/>
                <w:color w:val="FF0000"/>
              </w:rPr>
              <w:t>系列課程</w:t>
            </w:r>
            <w:r w:rsidRPr="00905F31">
              <w:rPr>
                <w:rFonts w:ascii="標楷體" w:eastAsia="標楷體" w:hAnsi="標楷體" w:cs="標楷體" w:hint="eastAsia"/>
                <w:bCs/>
                <w:color w:val="FF0000"/>
              </w:rPr>
              <w:t>一「聽一聽，這首詩在說什麼」、引導學生先闔上課本專心聆聽，再提問引導學生回想聆聽到的詩歌內容。</w:t>
            </w:r>
          </w:p>
          <w:p w14:paraId="5025ADF2" w14:textId="77777777" w:rsidR="00B50EB3" w:rsidRPr="0097035D" w:rsidRDefault="00FC60CB" w:rsidP="00B50EB3">
            <w:pPr>
              <w:spacing w:line="260" w:lineRule="exact"/>
              <w:jc w:val="left"/>
              <w:rPr>
                <w:rFonts w:eastAsiaTheme="minorEastAsia"/>
                <w:bCs/>
              </w:rPr>
            </w:pPr>
            <w:r w:rsidRPr="00905F31">
              <w:rPr>
                <w:rFonts w:ascii="標楷體" w:eastAsia="標楷體" w:hAnsi="標楷體" w:cs="標楷體" w:hint="eastAsia"/>
                <w:bCs/>
                <w:color w:val="FF0000"/>
              </w:rPr>
              <w:t>3.教師引導學生回顧本節學習歷程。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8EF39B"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246138"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69B26800"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4CACDA"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249013C5"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465327AF"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7F264A79"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04055B" w14:textId="77777777" w:rsidR="00B50EB3" w:rsidRPr="003D3918" w:rsidRDefault="00FC60CB" w:rsidP="00B50EB3">
            <w:pPr>
              <w:spacing w:line="260" w:lineRule="exact"/>
              <w:rPr>
                <w:rFonts w:eastAsiaTheme="minorEastAsia"/>
                <w:b/>
                <w:bCs/>
                <w:color w:val="9933FF"/>
              </w:rPr>
            </w:pPr>
            <w:r w:rsidRPr="003D3918">
              <w:rPr>
                <w:rFonts w:ascii="標楷體" w:eastAsia="標楷體" w:hAnsi="標楷體" w:hint="eastAsia"/>
                <w:b/>
                <w:bCs/>
                <w:color w:val="9933FF"/>
              </w:rPr>
              <w:t>【家庭教育】</w:t>
            </w:r>
          </w:p>
          <w:p w14:paraId="644E6892" w14:textId="77777777" w:rsidR="00B50EB3" w:rsidRPr="003D3918" w:rsidRDefault="00FC60CB" w:rsidP="00B50EB3">
            <w:pPr>
              <w:spacing w:line="260" w:lineRule="exact"/>
              <w:rPr>
                <w:rFonts w:eastAsiaTheme="minorEastAsia"/>
                <w:bCs/>
                <w:color w:val="9933FF"/>
              </w:rPr>
            </w:pPr>
            <w:r w:rsidRPr="003D3918">
              <w:rPr>
                <w:rFonts w:ascii="標楷體" w:eastAsia="標楷體" w:hAnsi="標楷體" w:hint="eastAsia"/>
                <w:bCs/>
                <w:color w:val="9933FF"/>
              </w:rPr>
              <w:t>家E7 表達對家庭成員的關心與情感。</w:t>
            </w:r>
          </w:p>
          <w:p w14:paraId="2F0E9443"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【生涯規劃教育】</w:t>
            </w:r>
          </w:p>
          <w:p w14:paraId="5D5AA568"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涯E11 培養規劃與運用時間的能力。</w:t>
            </w:r>
          </w:p>
        </w:tc>
        <w:tc>
          <w:tcPr>
            <w:tcW w:w="1784" w:type="dxa"/>
            <w:tcBorders>
              <w:top w:val="single" w:sz="8" w:space="0" w:color="000000"/>
              <w:bottom w:val="single" w:sz="8" w:space="0" w:color="000000"/>
              <w:right w:val="single" w:sz="8" w:space="0" w:color="000000"/>
            </w:tcBorders>
          </w:tcPr>
          <w:p w14:paraId="7988632A"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0051410A"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38D0486C"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882FD9A" w14:textId="77777777" w:rsidR="00B50EB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t>第五週</w:t>
            </w:r>
          </w:p>
        </w:tc>
        <w:tc>
          <w:tcPr>
            <w:tcW w:w="1701" w:type="dxa"/>
            <w:tcBorders>
              <w:top w:val="single" w:sz="8" w:space="0" w:color="000000"/>
              <w:left w:val="single" w:sz="8" w:space="0" w:color="000000"/>
              <w:bottom w:val="single" w:sz="8" w:space="0" w:color="000000"/>
              <w:right w:val="single" w:sz="4" w:space="0" w:color="auto"/>
            </w:tcBorders>
          </w:tcPr>
          <w:p w14:paraId="6447D27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1-II-1 聆聽時能讓對方充分表達意見。</w:t>
            </w:r>
          </w:p>
          <w:p w14:paraId="3260F63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4CD1980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1FC249C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樂於參加討論，提供個人的觀點和意見。</w:t>
            </w:r>
          </w:p>
          <w:p w14:paraId="7B94BC6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w:t>
            </w:r>
            <w:r w:rsidRPr="0097035D">
              <w:rPr>
                <w:rFonts w:ascii="標楷體" w:eastAsia="標楷體" w:hAnsi="標楷體" w:cs="新細明體" w:hint="eastAsia"/>
                <w:bCs/>
                <w:color w:val="auto"/>
              </w:rPr>
              <w:lastRenderedPageBreak/>
              <w:t>字新詞，提升閱讀效能。</w:t>
            </w:r>
          </w:p>
          <w:p w14:paraId="140C408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3513C8E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能分辨形近、音近字詞，並正確使用。</w:t>
            </w:r>
          </w:p>
          <w:p w14:paraId="530FA55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1A47609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3F50393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5-II-7 就文本的觀點，找出支持的理由。</w:t>
            </w:r>
          </w:p>
          <w:p w14:paraId="03B103E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38F04D0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p w14:paraId="75C6D1C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676B1596"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Ab-II-1 1,800個常用字的字形、字音和字義。</w:t>
            </w:r>
          </w:p>
          <w:p w14:paraId="12280837"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Ab-II-2 1,200個常用字的使用。</w:t>
            </w:r>
          </w:p>
          <w:p w14:paraId="24CFEEF6"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Ab-II-4 多音字及多義字。</w:t>
            </w:r>
          </w:p>
          <w:p w14:paraId="580F2A0F"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Ab-II-5 3,000個常用語詞的認念。</w:t>
            </w:r>
          </w:p>
          <w:p w14:paraId="58CD615B"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5A1CCD14"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Ab-II-5 3,000個常用語詞的認念。</w:t>
            </w:r>
          </w:p>
          <w:p w14:paraId="1DF45D1F"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Ac-II-3 基礎複句的意義。</w:t>
            </w:r>
          </w:p>
          <w:p w14:paraId="42A53478"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Ad-II-3 故事、童詩、現代散文等。</w:t>
            </w:r>
          </w:p>
          <w:p w14:paraId="56DAC100"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Bb-II-5 藉由敘述事件與描寫景物間接抒情。</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2AFBF0" w14:textId="77777777" w:rsidR="00B50EB3" w:rsidRPr="0097035D" w:rsidRDefault="00FC60CB" w:rsidP="00B50EB3">
            <w:pPr>
              <w:spacing w:line="260" w:lineRule="exact"/>
              <w:jc w:val="left"/>
              <w:rPr>
                <w:rFonts w:eastAsiaTheme="minorEastAsia"/>
              </w:rPr>
            </w:pPr>
            <w:r w:rsidRPr="0097035D">
              <w:rPr>
                <w:rFonts w:ascii="標楷體" w:eastAsia="標楷體" w:hAnsi="標楷體" w:cs="標楷體" w:hint="eastAsia"/>
                <w:color w:val="auto"/>
              </w:rPr>
              <w:lastRenderedPageBreak/>
              <w:br w:type="page"/>
              <w:t>第貳單元：解決問題</w:t>
            </w:r>
          </w:p>
          <w:p w14:paraId="090FDEFD" w14:textId="77777777" w:rsidR="00B50EB3" w:rsidRPr="00905F31" w:rsidRDefault="00FC60CB" w:rsidP="00B50EB3">
            <w:pPr>
              <w:spacing w:line="260" w:lineRule="exact"/>
              <w:jc w:val="left"/>
              <w:rPr>
                <w:rFonts w:eastAsiaTheme="minorEastAsia"/>
                <w:color w:val="FF0000"/>
              </w:rPr>
            </w:pPr>
            <w:r w:rsidRPr="00905F31">
              <w:rPr>
                <w:rFonts w:ascii="標楷體" w:eastAsia="標楷體" w:hAnsi="標楷體" w:cs="標楷體" w:hint="eastAsia"/>
                <w:color w:val="FF0000"/>
              </w:rPr>
              <w:t>第四課 猴子的數學</w:t>
            </w:r>
          </w:p>
          <w:p w14:paraId="40EA373F"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一  主題試說</w:t>
            </w:r>
          </w:p>
          <w:p w14:paraId="74565396"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1.學生欣賞「吃點子的人」影片，教師提問引導學生說出想辦法解決問題的重要，依本課課名思考單元主題的關係，並依單元主題展開想像。</w:t>
            </w:r>
          </w:p>
          <w:p w14:paraId="2ED18A51"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2.教師引導學生依課名預測內容，默讀課文後比較文章與自己的想法差異並說出全課重點。</w:t>
            </w:r>
          </w:p>
          <w:p w14:paraId="37B423C3"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3.學生分段朗讀，教師指導朗讀之流暢性後，學生依不同分組朗讀課文，並回顧本節學習歷程。</w:t>
            </w:r>
          </w:p>
          <w:p w14:paraId="14CCBD9E"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二  字詞識寫</w:t>
            </w:r>
          </w:p>
          <w:p w14:paraId="0D931EB5"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1.學生朗讀課文，認讀語句、分析語詞和生字並嘗試解說語詞意義。</w:t>
            </w:r>
          </w:p>
          <w:p w14:paraId="600DC418"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2.教師配合語文百寶箱「1我會寫字」「2部件搬一搬」，引導學生觀察相似部首、部件重組等，做分類識讀教學並依字形結構，指導學生生確書寫。</w:t>
            </w:r>
          </w:p>
          <w:p w14:paraId="0B28AB5B"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lastRenderedPageBreak/>
              <w:t>3.教師配合語文百寶箱「3讀起來不一樣」引導學生認識多音字，並完成習作第一大題。</w:t>
            </w:r>
          </w:p>
          <w:p w14:paraId="32428558"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4.回顧本節學習歷程。</w:t>
            </w:r>
          </w:p>
          <w:p w14:paraId="3D025F27"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三  內容深究</w:t>
            </w:r>
          </w:p>
          <w:p w14:paraId="1F09415F"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1.學生細讀課文，依教師提問、觀察課文圖片、預測與想像，分組討論並理解課文內容。</w:t>
            </w:r>
          </w:p>
          <w:p w14:paraId="411DAA0F"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2.學生分段閱讀課文，教師提問引導學生回答、理解並整理段落大意。</w:t>
            </w:r>
          </w:p>
          <w:p w14:paraId="2A11E568"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3.教師引導學生回顧本節學習歷程。</w:t>
            </w:r>
          </w:p>
          <w:p w14:paraId="0B9A8619"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四  形式深究</w:t>
            </w:r>
          </w:p>
          <w:p w14:paraId="42173337"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1.教師配合語文百寶箱「4語詞運用：意思相近」、「5句子練習：加上描寫更豐富」，引導學生觀察並感受想似副詞的不同及動詞背後傳達的情緒。</w:t>
            </w:r>
          </w:p>
          <w:p w14:paraId="0F149F6C"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2.教師指導學生適當斷句、強調語氣朗讀課文，學生練習後上臺發表。</w:t>
            </w:r>
          </w:p>
          <w:p w14:paraId="2534AEEE"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3.教師引導學生完成習作第二、三大題。</w:t>
            </w:r>
          </w:p>
          <w:p w14:paraId="712798E1"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4.教師引導學生回顧本節學習歷程。</w:t>
            </w:r>
          </w:p>
          <w:p w14:paraId="1720E754" w14:textId="77777777" w:rsidR="00B50EB3" w:rsidRPr="0097035D" w:rsidRDefault="00F729F7" w:rsidP="00B50EB3">
            <w:pPr>
              <w:spacing w:line="260" w:lineRule="exact"/>
              <w:jc w:val="left"/>
              <w:rPr>
                <w:rFonts w:eastAsiaTheme="minorEastAsia"/>
                <w:bCs/>
              </w:rPr>
            </w:pPr>
            <w:r>
              <w:rPr>
                <w:rFonts w:ascii="標楷體" w:eastAsia="標楷體" w:hAnsi="標楷體" w:cs="標楷體" w:hint="eastAsia"/>
                <w:bCs/>
                <w:color w:val="auto"/>
              </w:rPr>
              <w:t>系列課程</w:t>
            </w:r>
            <w:r w:rsidR="00FC60CB" w:rsidRPr="0097035D">
              <w:rPr>
                <w:rFonts w:ascii="標楷體" w:eastAsia="標楷體" w:hAnsi="標楷體" w:cs="標楷體" w:hint="eastAsia"/>
                <w:bCs/>
                <w:color w:val="auto"/>
              </w:rPr>
              <w:t>五  議題探究</w:t>
            </w:r>
          </w:p>
          <w:p w14:paraId="64573118"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1.教師提問引導學生回想本課內容，整理課文大意，說出課文主旨。</w:t>
            </w:r>
          </w:p>
          <w:p w14:paraId="00034CAD"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2.教師提問引導學生配合本課課文做故事接龍，推想未來情節發展。</w:t>
            </w:r>
          </w:p>
          <w:p w14:paraId="19A12BFE"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3.教師以情緒語詞字條引導學生接龍擴寫短語、短句，完成習作第四大題。</w:t>
            </w:r>
          </w:p>
          <w:p w14:paraId="57216A04"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4.學生朗讀課文並回顧本節學習歷程。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ED12B4"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F34D1F"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3CE26DE9"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p w14:paraId="559F60B4"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3.「吃點子的人」影片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4DCA28"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69514888"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6E5867BD"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5090B1CC"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5A01CDED"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1245EFBE"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0AFC0E" w14:textId="77777777" w:rsidR="00B50EB3" w:rsidRPr="00D236DF" w:rsidRDefault="00FC60CB" w:rsidP="00B50EB3">
            <w:pPr>
              <w:spacing w:line="260" w:lineRule="exact"/>
              <w:rPr>
                <w:rFonts w:eastAsiaTheme="minorEastAsia"/>
                <w:b/>
                <w:bCs/>
                <w:color w:val="4F6228" w:themeColor="accent3" w:themeShade="80"/>
              </w:rPr>
            </w:pPr>
            <w:r w:rsidRPr="00D236DF">
              <w:rPr>
                <w:rFonts w:ascii="標楷體" w:eastAsia="標楷體" w:hAnsi="標楷體" w:hint="eastAsia"/>
                <w:b/>
                <w:bCs/>
                <w:color w:val="4F6228" w:themeColor="accent3" w:themeShade="80"/>
              </w:rPr>
              <w:t>【生命教育】</w:t>
            </w:r>
          </w:p>
          <w:p w14:paraId="6074691F" w14:textId="77777777" w:rsidR="00B50EB3" w:rsidRPr="00D236DF" w:rsidRDefault="00FC60CB" w:rsidP="00B50EB3">
            <w:pPr>
              <w:spacing w:line="260" w:lineRule="exact"/>
              <w:rPr>
                <w:rFonts w:eastAsiaTheme="minorEastAsia"/>
                <w:bCs/>
                <w:color w:val="4F6228" w:themeColor="accent3" w:themeShade="80"/>
              </w:rPr>
            </w:pPr>
            <w:r w:rsidRPr="00D236DF">
              <w:rPr>
                <w:rFonts w:ascii="標楷體" w:eastAsia="標楷體" w:hAnsi="標楷體" w:hint="eastAsia"/>
                <w:bCs/>
                <w:color w:val="4F6228" w:themeColor="accent3" w:themeShade="80"/>
              </w:rPr>
              <w:t>生E1 探討生活議題，培養思考的適當情意與態度。</w:t>
            </w:r>
          </w:p>
          <w:p w14:paraId="6CF1A167"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【閱讀素養教育】</w:t>
            </w:r>
          </w:p>
          <w:p w14:paraId="0CC9CFC7"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閱E2 認識與領域相關的文本類型與寫作題材。</w:t>
            </w:r>
          </w:p>
        </w:tc>
        <w:tc>
          <w:tcPr>
            <w:tcW w:w="1784" w:type="dxa"/>
            <w:tcBorders>
              <w:top w:val="single" w:sz="8" w:space="0" w:color="000000"/>
              <w:bottom w:val="single" w:sz="8" w:space="0" w:color="000000"/>
              <w:right w:val="single" w:sz="8" w:space="0" w:color="000000"/>
            </w:tcBorders>
          </w:tcPr>
          <w:p w14:paraId="3534B360"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41D2388D"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5DC57FA3"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97730DA" w14:textId="77777777" w:rsidR="00DB657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lastRenderedPageBreak/>
              <w:t>第六週</w:t>
            </w:r>
          </w:p>
        </w:tc>
        <w:tc>
          <w:tcPr>
            <w:tcW w:w="1701" w:type="dxa"/>
            <w:tcBorders>
              <w:top w:val="single" w:sz="8" w:space="0" w:color="000000"/>
              <w:left w:val="single" w:sz="8" w:space="0" w:color="000000"/>
              <w:bottom w:val="single" w:sz="8" w:space="0" w:color="000000"/>
              <w:right w:val="single" w:sz="4" w:space="0" w:color="auto"/>
            </w:tcBorders>
          </w:tcPr>
          <w:p w14:paraId="5C99D7F6"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1-II-1 聆聽時能讓對方充分表達意見。</w:t>
            </w:r>
          </w:p>
          <w:p w14:paraId="14FEDE1F"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1-II-2 具備聆聽不同媒材的基本能力。</w:t>
            </w:r>
          </w:p>
          <w:p w14:paraId="109C185E"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1-II-4 根據話語情境，分辨內容是否切題，理解主要的內容和情感，並與對方互動。</w:t>
            </w:r>
          </w:p>
          <w:p w14:paraId="4F5F7E1A"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2-II-1 用清晰語音、適當語速和音量說話。</w:t>
            </w:r>
          </w:p>
          <w:p w14:paraId="1D758EE1"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2-II-2 運用適當詞語、正確語法表達想法。</w:t>
            </w:r>
          </w:p>
          <w:p w14:paraId="41F702A3"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2-II-3 把握說話的重點與順序，對談時能做適當的回應。</w:t>
            </w:r>
          </w:p>
          <w:p w14:paraId="3C2D0A32"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3-II-1 運用注音符號，理解生字新詞，提升閱讀效能。</w:t>
            </w:r>
          </w:p>
          <w:p w14:paraId="26ECF7FB"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4-II-1 認識常用國字至少1,800字，使用1,200字。</w:t>
            </w:r>
          </w:p>
          <w:p w14:paraId="6BF22D86"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4-II-2 利用共同部件，擴充識字量。</w:t>
            </w:r>
          </w:p>
          <w:p w14:paraId="44C9699C"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lastRenderedPageBreak/>
              <w:t>4-II-4 能分辨形近、音近字詞，並正確使用。</w:t>
            </w:r>
          </w:p>
          <w:p w14:paraId="7DE5704B"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4-II-6 掌握偏旁變化和間架結構要領書寫正確及工整的硬筆字。</w:t>
            </w:r>
          </w:p>
          <w:p w14:paraId="6611D94A"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5-II-1 以適切的速率朗讀文本，表現抑揚頓挫與情感。</w:t>
            </w:r>
          </w:p>
          <w:p w14:paraId="55C9E963"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5-II-3 讀懂與學習階段相符的文本。</w:t>
            </w:r>
          </w:p>
          <w:p w14:paraId="3E0B5E52"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5-II-4 掌握句子和段落的意義與主要概念。</w:t>
            </w:r>
          </w:p>
          <w:p w14:paraId="552E4415"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5-II-6 運用適合學習階段的摘要策略，擷取大意。</w:t>
            </w:r>
          </w:p>
          <w:p w14:paraId="6AF6C0BA"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5-II-7 就文本的觀點，找出支持的理由。</w:t>
            </w:r>
          </w:p>
          <w:p w14:paraId="174C9D61" w14:textId="77777777" w:rsidR="00DB6573" w:rsidRPr="00330B32" w:rsidRDefault="00FC60CB" w:rsidP="00DB6573">
            <w:pPr>
              <w:spacing w:line="260" w:lineRule="exact"/>
              <w:ind w:rightChars="-12" w:right="-24"/>
              <w:jc w:val="left"/>
              <w:rPr>
                <w:rFonts w:eastAsiaTheme="minorEastAsia"/>
                <w:bCs/>
              </w:rPr>
            </w:pPr>
            <w:r w:rsidRPr="00330B32">
              <w:rPr>
                <w:rFonts w:ascii="標楷體" w:eastAsia="標楷體" w:hAnsi="標楷體" w:cs="新細明體" w:hint="eastAsia"/>
                <w:bCs/>
                <w:color w:val="auto"/>
              </w:rPr>
              <w:t>6-II-4 書寫記敘、應用、說明事物的作品。</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713E44D0"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lastRenderedPageBreak/>
              <w:t>Ab-II-1 1,800個常用字的字形、字音和字義。</w:t>
            </w:r>
          </w:p>
          <w:p w14:paraId="7CE2D0B3"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Ab-II-2 1,200個常用字的使用。</w:t>
            </w:r>
          </w:p>
          <w:p w14:paraId="246D6E05"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Ab-II-4 多音字及多義字。</w:t>
            </w:r>
          </w:p>
          <w:p w14:paraId="15228D8F"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Ab-II-5 3,000個常用語詞的認念。</w:t>
            </w:r>
          </w:p>
          <w:p w14:paraId="699D7552"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Ab-II-6 2,000個常用語詞的使用。</w:t>
            </w:r>
          </w:p>
          <w:p w14:paraId="58AACAD7"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Ac-II-1 各種標點符號的用法。</w:t>
            </w:r>
          </w:p>
          <w:p w14:paraId="2B348435"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Ac-II-2 各種基本句型。</w:t>
            </w:r>
          </w:p>
          <w:p w14:paraId="18C0A086"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Ac-II-3 基礎複句的意義。</w:t>
            </w:r>
          </w:p>
          <w:p w14:paraId="30DB0228"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Ac-II-4 各類文句的語氣與意義。</w:t>
            </w:r>
          </w:p>
          <w:p w14:paraId="5CEE8B53"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Ad-II-1 意義段。</w:t>
            </w:r>
          </w:p>
          <w:p w14:paraId="4663E457"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Ad-II-2 篇章的大意、主旨與簡單結構。</w:t>
            </w:r>
          </w:p>
          <w:p w14:paraId="013BBABF" w14:textId="77777777" w:rsidR="00DB6573" w:rsidRPr="00330B32" w:rsidRDefault="00FC60CB" w:rsidP="00DB6573">
            <w:pPr>
              <w:snapToGrid w:val="0"/>
              <w:spacing w:line="260" w:lineRule="exact"/>
              <w:ind w:rightChars="-12" w:right="-24"/>
              <w:jc w:val="left"/>
              <w:rPr>
                <w:rFonts w:eastAsiaTheme="minorEastAsia"/>
                <w:bCs/>
              </w:rPr>
            </w:pPr>
            <w:r w:rsidRPr="00330B32">
              <w:rPr>
                <w:rFonts w:ascii="標楷體" w:eastAsia="標楷體" w:hAnsi="標楷體" w:cs="新細明體" w:hint="eastAsia"/>
                <w:bCs/>
                <w:color w:val="auto"/>
              </w:rPr>
              <w:t>Ba-II-1 記敘文本的結構。</w:t>
            </w:r>
          </w:p>
          <w:p w14:paraId="6B77DC65" w14:textId="77777777" w:rsidR="00DB6573" w:rsidRPr="00330B32" w:rsidRDefault="00FC60CB" w:rsidP="00DB6573">
            <w:pPr>
              <w:spacing w:line="260" w:lineRule="exact"/>
              <w:ind w:rightChars="-12" w:right="-24"/>
              <w:jc w:val="left"/>
              <w:rPr>
                <w:rFonts w:eastAsiaTheme="minorEastAsia"/>
                <w:bCs/>
              </w:rPr>
            </w:pPr>
            <w:r w:rsidRPr="00330B32">
              <w:rPr>
                <w:rFonts w:ascii="標楷體" w:eastAsia="標楷體" w:hAnsi="標楷體" w:cs="新細明體" w:hint="eastAsia"/>
                <w:bCs/>
                <w:color w:val="auto"/>
              </w:rPr>
              <w:t>Ba-II-2 順敘與倒敘法。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4EF292" w14:textId="77777777" w:rsidR="00DB6573" w:rsidRPr="00905F31" w:rsidRDefault="00FC60CB" w:rsidP="00DB6573">
            <w:pPr>
              <w:spacing w:line="260" w:lineRule="exact"/>
              <w:jc w:val="left"/>
              <w:rPr>
                <w:rFonts w:eastAsiaTheme="minorEastAsia"/>
                <w:color w:val="FF0000"/>
              </w:rPr>
            </w:pPr>
            <w:r w:rsidRPr="0097035D">
              <w:rPr>
                <w:rFonts w:ascii="標楷體" w:eastAsia="標楷體" w:hAnsi="標楷體" w:cs="標楷體" w:hint="eastAsia"/>
                <w:color w:val="auto"/>
              </w:rPr>
              <w:br w:type="page"/>
            </w:r>
            <w:r w:rsidRPr="00905F31">
              <w:rPr>
                <w:rFonts w:ascii="標楷體" w:eastAsia="標楷體" w:hAnsi="標楷體" w:cs="標楷體" w:hint="eastAsia"/>
                <w:color w:val="FF0000"/>
              </w:rPr>
              <w:t>第貳單元：解決問題</w:t>
            </w:r>
          </w:p>
          <w:p w14:paraId="1FBCB55D" w14:textId="77777777" w:rsidR="00DB6573" w:rsidRPr="00905F31" w:rsidRDefault="00FC60CB" w:rsidP="00DB6573">
            <w:pPr>
              <w:spacing w:line="260" w:lineRule="exact"/>
              <w:jc w:val="left"/>
              <w:rPr>
                <w:rFonts w:eastAsiaTheme="minorEastAsia"/>
                <w:color w:val="FF0000"/>
              </w:rPr>
            </w:pPr>
            <w:r w:rsidRPr="00905F31">
              <w:rPr>
                <w:rFonts w:ascii="標楷體" w:eastAsia="標楷體" w:hAnsi="標楷體" w:cs="標楷體" w:hint="eastAsia"/>
                <w:bCs/>
                <w:color w:val="FF0000"/>
                <w:lang w:eastAsia="zh-HK"/>
              </w:rPr>
              <w:t>第五課</w:t>
            </w:r>
            <w:r w:rsidRPr="00905F31">
              <w:rPr>
                <w:rFonts w:ascii="標楷體" w:eastAsia="標楷體" w:hAnsi="標楷體" w:cs="標楷體" w:hint="eastAsia"/>
                <w:bCs/>
                <w:color w:val="FF0000"/>
              </w:rPr>
              <w:t xml:space="preserve"> </w:t>
            </w:r>
            <w:r w:rsidRPr="00905F31">
              <w:rPr>
                <w:rFonts w:ascii="標楷體" w:eastAsia="標楷體" w:hAnsi="標楷體" w:cs="標楷體" w:hint="eastAsia"/>
                <w:bCs/>
                <w:color w:val="FF0000"/>
                <w:lang w:eastAsia="zh-HK"/>
              </w:rPr>
              <w:t>便利貼的妙用</w:t>
            </w:r>
          </w:p>
          <w:p w14:paraId="25868109" w14:textId="77777777" w:rsidR="00DB6573" w:rsidRPr="00905F31" w:rsidRDefault="00F729F7"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一  主題試說</w:t>
            </w:r>
          </w:p>
          <w:p w14:paraId="3410FE5A"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1.教師引導學生分享自己或家人使用便利貼的經驗和看法，說出便利貼的用途和便利之處。</w:t>
            </w:r>
          </w:p>
          <w:p w14:paraId="0AFA927F"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2.教師引導學生依主題單元名稱與本課課名預測本課內容，默讀課文後比較文章與自己的想法差異並說出全課重點。</w:t>
            </w:r>
          </w:p>
          <w:p w14:paraId="49D2D6C5"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3.學生分段朗讀，教師指導朗讀之流暢性後，學生依不同分組朗讀課文，並回顧本節學習歷程。</w:t>
            </w:r>
          </w:p>
          <w:p w14:paraId="38862C18" w14:textId="77777777" w:rsidR="00DB6573" w:rsidRPr="00905F31" w:rsidRDefault="00F729F7"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二  字詞識寫</w:t>
            </w:r>
          </w:p>
          <w:p w14:paraId="0E56571C"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1.學生朗讀課文，認讀語句、分析語詞和生字、嘗試解說語詞意義並配合語文百寶箱「1我會寫字」找出生字小偵探的國字。</w:t>
            </w:r>
          </w:p>
          <w:p w14:paraId="21587E1A"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2.教師配合語文百寶箱「1我會寫字」，引導學生觀察含聲音部件、已習得部件的「左右組合」和「非左右組合」的生字，做分類識讀教學並依字形結構，指導學生生確書寫。</w:t>
            </w:r>
          </w:p>
          <w:p w14:paraId="5AEA765F" w14:textId="77777777" w:rsidR="00AF3EE7"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3.教師配合語文百寶箱「2部件好朋友」引導學生以部件重組識字。</w:t>
            </w:r>
          </w:p>
          <w:p w14:paraId="6FCC0CED" w14:textId="77777777" w:rsidR="00AF3EE7"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4.教師配合語文百寶箱「3認識動詞」引導學生認識動詞。</w:t>
            </w:r>
          </w:p>
          <w:p w14:paraId="0218C7F4"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學生完成習作第一大題及「金頭腦」並回顧本節學習歷程。</w:t>
            </w:r>
          </w:p>
          <w:p w14:paraId="0BBB85D4" w14:textId="77777777" w:rsidR="00DB6573" w:rsidRPr="00905F31" w:rsidRDefault="00F729F7"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三  內容深究</w:t>
            </w:r>
          </w:p>
          <w:p w14:paraId="3409D39C"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1.學生細讀課文，依教師提問、觀察課文圖片、預測、推論與想像，分組討論並理解課文內容。</w:t>
            </w:r>
          </w:p>
          <w:p w14:paraId="7807DDFA"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2.學生分段閱讀課文，教師提問引導學生回答、理解並整理段落大意。</w:t>
            </w:r>
          </w:p>
          <w:p w14:paraId="60DBBA5D"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3.教師引導學生完成習作第四大題前半\並回顧本節學習歷程。</w:t>
            </w:r>
          </w:p>
          <w:p w14:paraId="688971A7" w14:textId="77777777" w:rsidR="00DB6573" w:rsidRPr="00905F31" w:rsidRDefault="00F729F7"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四  形式深究</w:t>
            </w:r>
          </w:p>
          <w:p w14:paraId="7BD9F4C6"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lastRenderedPageBreak/>
              <w:t>1.教師配合語文百寶箱「4字詞理解：果然」引導學生認識「果然」表示結果和原本想的一樣。</w:t>
            </w:r>
          </w:p>
          <w:p w14:paraId="7390395A"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2.教師配合語文百寶箱「5認識標點符號——連接號」，引導學生認識連接號的寫法和用法。</w:t>
            </w:r>
          </w:p>
          <w:p w14:paraId="7EF52169"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3.教師指導學生適當斷句、強調語氣朗讀課文，學生練習後上臺發表。</w:t>
            </w:r>
          </w:p>
          <w:p w14:paraId="1D0FB2C1" w14:textId="77777777" w:rsidR="00DB6573" w:rsidRPr="00905F31" w:rsidRDefault="00FC60CB" w:rsidP="00DB6573">
            <w:pPr>
              <w:spacing w:line="260" w:lineRule="exact"/>
              <w:jc w:val="left"/>
              <w:rPr>
                <w:rFonts w:eastAsiaTheme="minorEastAsia"/>
                <w:bCs/>
                <w:color w:val="FF0000"/>
              </w:rPr>
            </w:pPr>
            <w:r w:rsidRPr="00905F31">
              <w:rPr>
                <w:rFonts w:ascii="標楷體" w:eastAsia="標楷體" w:hAnsi="標楷體" w:cs="標楷體" w:hint="eastAsia"/>
                <w:bCs/>
                <w:color w:val="FF0000"/>
              </w:rPr>
              <w:t>4.教師引導學生完成習作第二、三大題並回顧本節學習歷程。</w:t>
            </w:r>
          </w:p>
          <w:p w14:paraId="7E496875" w14:textId="77777777" w:rsidR="00DB6573" w:rsidRPr="00330B32" w:rsidRDefault="00F729F7" w:rsidP="00DB6573">
            <w:pPr>
              <w:spacing w:line="260" w:lineRule="exact"/>
              <w:jc w:val="left"/>
              <w:rPr>
                <w:rFonts w:eastAsiaTheme="minorEastAsia"/>
                <w:bCs/>
              </w:rPr>
            </w:pPr>
            <w:r>
              <w:rPr>
                <w:rFonts w:ascii="標楷體" w:eastAsia="標楷體" w:hAnsi="標楷體" w:cs="標楷體" w:hint="eastAsia"/>
                <w:bCs/>
                <w:color w:val="auto"/>
              </w:rPr>
              <w:t>系列課程</w:t>
            </w:r>
            <w:r w:rsidR="00FC60CB" w:rsidRPr="00330B32">
              <w:rPr>
                <w:rFonts w:ascii="標楷體" w:eastAsia="標楷體" w:hAnsi="標楷體" w:cs="標楷體" w:hint="eastAsia"/>
                <w:bCs/>
                <w:color w:val="auto"/>
              </w:rPr>
              <w:t>五  議題探究</w:t>
            </w:r>
          </w:p>
          <w:p w14:paraId="6139423E" w14:textId="77777777" w:rsidR="00DB6573" w:rsidRPr="00330B32" w:rsidRDefault="00FC60CB" w:rsidP="00DB6573">
            <w:pPr>
              <w:spacing w:line="260" w:lineRule="exact"/>
              <w:jc w:val="left"/>
              <w:rPr>
                <w:rFonts w:eastAsiaTheme="minorEastAsia"/>
                <w:bCs/>
              </w:rPr>
            </w:pPr>
            <w:r w:rsidRPr="00330B32">
              <w:rPr>
                <w:rFonts w:ascii="標楷體" w:eastAsia="標楷體" w:hAnsi="標楷體" w:cs="標楷體" w:hint="eastAsia"/>
                <w:bCs/>
                <w:color w:val="auto"/>
              </w:rPr>
              <w:t>1.教師提問引導學生回想本課內容，整理課文大意，說出課文主旨以及對自己的啟發。</w:t>
            </w:r>
          </w:p>
          <w:p w14:paraId="6CAF3A88" w14:textId="77777777" w:rsidR="00DB6573" w:rsidRPr="00330B32" w:rsidRDefault="00FC60CB" w:rsidP="00DB6573">
            <w:pPr>
              <w:spacing w:line="260" w:lineRule="exact"/>
              <w:jc w:val="left"/>
              <w:rPr>
                <w:rFonts w:eastAsiaTheme="minorEastAsia"/>
                <w:bCs/>
              </w:rPr>
            </w:pPr>
            <w:r w:rsidRPr="00330B32">
              <w:rPr>
                <w:rFonts w:ascii="標楷體" w:eastAsia="標楷體" w:hAnsi="標楷體" w:cs="標楷體" w:hint="eastAsia"/>
                <w:bCs/>
                <w:color w:val="auto"/>
              </w:rPr>
              <w:t>2.教師提問引導學生說出本課是記敘文配搭應用文的故事，描寫家人教導自己利用便利貼提醒或留言解決問題，展現生活的小智慧。</w:t>
            </w:r>
          </w:p>
          <w:p w14:paraId="196576D5" w14:textId="77777777" w:rsidR="00DB6573" w:rsidRPr="00330B32" w:rsidRDefault="00FC60CB" w:rsidP="00181A8A">
            <w:pPr>
              <w:spacing w:line="260" w:lineRule="exact"/>
              <w:jc w:val="left"/>
              <w:rPr>
                <w:rFonts w:eastAsiaTheme="minorEastAsia"/>
                <w:bCs/>
                <w:lang w:eastAsia="zh-HK"/>
              </w:rPr>
            </w:pPr>
            <w:r w:rsidRPr="00330B32">
              <w:rPr>
                <w:rFonts w:ascii="標楷體" w:eastAsia="標楷體" w:hAnsi="標楷體" w:cs="標楷體" w:hint="eastAsia"/>
                <w:bCs/>
                <w:color w:val="auto"/>
              </w:rPr>
              <w:t>3.教師帶領學生回顧本節學習歷程，並依習作第</w:t>
            </w:r>
            <w:r>
              <w:rPr>
                <w:rFonts w:ascii="標楷體" w:eastAsia="標楷體" w:hAnsi="標楷體" w:cs="標楷體" w:hint="eastAsia"/>
                <w:bCs/>
                <w:color w:val="auto"/>
              </w:rPr>
              <w:t>四</w:t>
            </w:r>
            <w:r w:rsidRPr="00330B32">
              <w:rPr>
                <w:rFonts w:ascii="標楷體" w:eastAsia="標楷體" w:hAnsi="標楷體" w:cs="標楷體" w:hint="eastAsia"/>
                <w:bCs/>
                <w:color w:val="auto"/>
              </w:rPr>
              <w:t>大題寫作</w:t>
            </w:r>
            <w:r>
              <w:rPr>
                <w:rFonts w:ascii="標楷體" w:eastAsia="標楷體" w:hAnsi="標楷體" w:cs="標楷體" w:hint="eastAsia"/>
                <w:bCs/>
                <w:color w:val="auto"/>
              </w:rPr>
              <w:t>練習</w:t>
            </w:r>
            <w:r w:rsidRPr="00330B32">
              <w:rPr>
                <w:rFonts w:ascii="標楷體" w:eastAsia="標楷體" w:hAnsi="標楷體" w:cs="標楷體" w:hint="eastAsia"/>
                <w:bCs/>
                <w:color w:val="auto"/>
              </w:rPr>
              <w:t>，完成「生活點子王」作文練習。</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8C93EE" w14:textId="77777777" w:rsidR="00DB6573" w:rsidRPr="00330B32" w:rsidRDefault="00FC60CB" w:rsidP="00DB6573">
            <w:pPr>
              <w:spacing w:line="260" w:lineRule="exact"/>
              <w:jc w:val="center"/>
              <w:rPr>
                <w:rFonts w:eastAsiaTheme="minorEastAsia"/>
                <w:bCs/>
                <w:snapToGrid w:val="0"/>
              </w:rPr>
            </w:pPr>
            <w:r w:rsidRPr="00330B32">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140767" w14:textId="77777777" w:rsidR="00DB6573" w:rsidRPr="00330B32" w:rsidRDefault="00FC60CB" w:rsidP="00DB6573">
            <w:pPr>
              <w:spacing w:line="260" w:lineRule="exact"/>
              <w:ind w:rightChars="-50" w:right="-100"/>
              <w:jc w:val="left"/>
              <w:rPr>
                <w:rFonts w:eastAsiaTheme="minorEastAsia"/>
                <w:bCs/>
              </w:rPr>
            </w:pPr>
            <w:r w:rsidRPr="00330B32">
              <w:rPr>
                <w:rFonts w:ascii="標楷體" w:eastAsia="標楷體" w:hAnsi="標楷體" w:cs="標楷體" w:hint="eastAsia"/>
                <w:bCs/>
                <w:color w:val="auto"/>
              </w:rPr>
              <w:t>1.教用版課本、習作</w:t>
            </w:r>
          </w:p>
          <w:p w14:paraId="1B6CAA26" w14:textId="77777777" w:rsidR="00DB6573" w:rsidRPr="00330B32" w:rsidRDefault="00FC60CB" w:rsidP="00DB6573">
            <w:pPr>
              <w:spacing w:line="260" w:lineRule="exact"/>
              <w:ind w:rightChars="-50" w:right="-100"/>
              <w:jc w:val="left"/>
              <w:rPr>
                <w:rFonts w:eastAsiaTheme="minorEastAsia"/>
                <w:bCs/>
              </w:rPr>
            </w:pPr>
            <w:r w:rsidRPr="00330B32">
              <w:rPr>
                <w:rFonts w:ascii="標楷體" w:eastAsia="標楷體" w:hAnsi="標楷體" w:cs="標楷體" w:hint="eastAsia"/>
                <w:bCs/>
                <w:color w:val="auto"/>
              </w:rPr>
              <w:t>2.電子教科書</w:t>
            </w:r>
          </w:p>
          <w:p w14:paraId="32C84255" w14:textId="77777777" w:rsidR="00DB6573" w:rsidRPr="00330B32" w:rsidRDefault="00FC60CB" w:rsidP="00DB6573">
            <w:pPr>
              <w:spacing w:line="260" w:lineRule="exact"/>
              <w:ind w:rightChars="-50" w:right="-100"/>
              <w:jc w:val="left"/>
              <w:rPr>
                <w:rFonts w:eastAsiaTheme="minorEastAsia"/>
                <w:bCs/>
              </w:rPr>
            </w:pPr>
            <w:r w:rsidRPr="00330B32">
              <w:rPr>
                <w:rFonts w:ascii="標楷體" w:eastAsia="標楷體" w:hAnsi="標楷體" w:cs="標楷體" w:hint="eastAsia"/>
                <w:bCs/>
                <w:color w:val="auto"/>
              </w:rPr>
              <w:t>3.各式各樣便利貼的照片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A585C7" w14:textId="77777777" w:rsidR="00DB6573" w:rsidRPr="00330B32" w:rsidRDefault="00FC60CB" w:rsidP="00DB6573">
            <w:pPr>
              <w:spacing w:line="260" w:lineRule="exact"/>
              <w:ind w:rightChars="-25" w:right="-50"/>
              <w:jc w:val="center"/>
              <w:rPr>
                <w:rFonts w:eastAsiaTheme="minorEastAsia"/>
                <w:bCs/>
              </w:rPr>
            </w:pPr>
            <w:r w:rsidRPr="00330B32">
              <w:rPr>
                <w:rFonts w:ascii="標楷體" w:eastAsia="標楷體" w:hAnsi="標楷體" w:cs="標楷體" w:hint="eastAsia"/>
                <w:bCs/>
                <w:color w:val="auto"/>
              </w:rPr>
              <w:t>口頭評量</w:t>
            </w:r>
          </w:p>
          <w:p w14:paraId="340A0766" w14:textId="77777777" w:rsidR="00DB6573" w:rsidRPr="00330B32" w:rsidRDefault="00FC60CB" w:rsidP="00DB6573">
            <w:pPr>
              <w:spacing w:line="260" w:lineRule="exact"/>
              <w:ind w:rightChars="-25" w:right="-50"/>
              <w:jc w:val="center"/>
              <w:rPr>
                <w:rFonts w:eastAsiaTheme="minorEastAsia"/>
                <w:bCs/>
              </w:rPr>
            </w:pPr>
            <w:r w:rsidRPr="00330B32">
              <w:rPr>
                <w:rFonts w:ascii="標楷體" w:eastAsia="標楷體" w:hAnsi="標楷體" w:cs="標楷體" w:hint="eastAsia"/>
                <w:bCs/>
                <w:color w:val="auto"/>
              </w:rPr>
              <w:t>實作評量</w:t>
            </w:r>
          </w:p>
          <w:p w14:paraId="7FCAA14D" w14:textId="77777777" w:rsidR="00DB6573" w:rsidRPr="00330B32" w:rsidRDefault="00FC60CB" w:rsidP="00DB6573">
            <w:pPr>
              <w:spacing w:line="260" w:lineRule="exact"/>
              <w:ind w:rightChars="-25" w:right="-50"/>
              <w:jc w:val="center"/>
              <w:rPr>
                <w:rFonts w:eastAsiaTheme="minorEastAsia"/>
                <w:bCs/>
              </w:rPr>
            </w:pPr>
            <w:r w:rsidRPr="00330B32">
              <w:rPr>
                <w:rFonts w:ascii="標楷體" w:eastAsia="標楷體" w:hAnsi="標楷體" w:cs="標楷體" w:hint="eastAsia"/>
                <w:bCs/>
                <w:color w:val="auto"/>
              </w:rPr>
              <w:t>觀察評量</w:t>
            </w:r>
          </w:p>
          <w:p w14:paraId="1B9B1198" w14:textId="77777777" w:rsidR="00DB6573" w:rsidRPr="00330B32" w:rsidRDefault="003B7E32" w:rsidP="00DB6573">
            <w:pPr>
              <w:spacing w:line="260" w:lineRule="exact"/>
              <w:ind w:rightChars="-25" w:right="-50"/>
              <w:jc w:val="center"/>
              <w:rPr>
                <w:rFonts w:eastAsiaTheme="minorEastAsia"/>
                <w:bCs/>
              </w:rPr>
            </w:pPr>
            <w:r>
              <w:rPr>
                <w:rFonts w:ascii="標楷體" w:eastAsia="標楷體" w:hAnsi="標楷體" w:cs="標楷體" w:hint="eastAsia"/>
                <w:bCs/>
                <w:color w:val="auto"/>
              </w:rPr>
              <w:t>作業評定</w:t>
            </w:r>
          </w:p>
          <w:p w14:paraId="26FEA932" w14:textId="77777777" w:rsidR="00DB6573" w:rsidRPr="00330B32" w:rsidRDefault="003B7E32" w:rsidP="00DB6573">
            <w:pPr>
              <w:spacing w:line="260" w:lineRule="exact"/>
              <w:ind w:rightChars="-25" w:right="-50"/>
              <w:jc w:val="center"/>
              <w:rPr>
                <w:rFonts w:eastAsiaTheme="minorEastAsia"/>
                <w:bCs/>
              </w:rPr>
            </w:pPr>
            <w:r>
              <w:rPr>
                <w:rFonts w:ascii="標楷體" w:eastAsia="標楷體" w:hAnsi="標楷體" w:cs="標楷體" w:hint="eastAsia"/>
                <w:bCs/>
                <w:color w:val="auto"/>
              </w:rPr>
              <w:t>分組活動評量</w:t>
            </w:r>
          </w:p>
          <w:p w14:paraId="12ADA6C1" w14:textId="77777777" w:rsidR="00DB6573" w:rsidRPr="00330B32" w:rsidRDefault="00FC60CB" w:rsidP="00DB6573">
            <w:pPr>
              <w:spacing w:line="260" w:lineRule="exact"/>
              <w:ind w:rightChars="-50" w:right="-100"/>
              <w:jc w:val="center"/>
              <w:rPr>
                <w:rFonts w:eastAsiaTheme="minorEastAsia"/>
                <w:bCs/>
              </w:rPr>
            </w:pPr>
            <w:r w:rsidRPr="00330B32">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E2E772" w14:textId="77777777" w:rsidR="00DB6573" w:rsidRPr="00330B32" w:rsidRDefault="00FC60CB" w:rsidP="00DB6573">
            <w:pPr>
              <w:spacing w:line="260" w:lineRule="exact"/>
              <w:ind w:rightChars="-25" w:right="-50"/>
              <w:rPr>
                <w:rFonts w:eastAsiaTheme="minorEastAsia"/>
                <w:b/>
                <w:bCs/>
              </w:rPr>
            </w:pPr>
            <w:r w:rsidRPr="00330B32">
              <w:rPr>
                <w:rFonts w:ascii="標楷體" w:eastAsia="標楷體" w:hAnsi="標楷體" w:hint="eastAsia"/>
                <w:b/>
                <w:bCs/>
              </w:rPr>
              <w:t>【人權教育】</w:t>
            </w:r>
          </w:p>
          <w:p w14:paraId="5DD5D621" w14:textId="77777777" w:rsidR="00DB6573" w:rsidRPr="00330B32" w:rsidRDefault="00FC60CB" w:rsidP="00DB6573">
            <w:pPr>
              <w:spacing w:line="260" w:lineRule="exact"/>
              <w:ind w:rightChars="-25" w:right="-50"/>
              <w:rPr>
                <w:rFonts w:eastAsiaTheme="minorEastAsia"/>
                <w:bCs/>
              </w:rPr>
            </w:pPr>
            <w:r w:rsidRPr="00330B32">
              <w:rPr>
                <w:rFonts w:ascii="標楷體" w:eastAsia="標楷體" w:hAnsi="標楷體" w:hint="eastAsia"/>
                <w:bCs/>
              </w:rPr>
              <w:t>人E3 了解每個人需求的不同，並討論與遵守團體的規則。</w:t>
            </w:r>
          </w:p>
          <w:p w14:paraId="6F84A865" w14:textId="77777777" w:rsidR="00DB6573" w:rsidRPr="003D3918" w:rsidRDefault="00FC60CB" w:rsidP="00DB6573">
            <w:pPr>
              <w:spacing w:line="260" w:lineRule="exact"/>
              <w:ind w:rightChars="-25" w:right="-50"/>
              <w:rPr>
                <w:rFonts w:eastAsiaTheme="minorEastAsia"/>
                <w:b/>
                <w:bCs/>
                <w:color w:val="9933FF"/>
              </w:rPr>
            </w:pPr>
            <w:r w:rsidRPr="003D3918">
              <w:rPr>
                <w:rFonts w:ascii="標楷體" w:eastAsia="標楷體" w:hAnsi="標楷體" w:hint="eastAsia"/>
                <w:b/>
                <w:bCs/>
                <w:color w:val="9933FF"/>
              </w:rPr>
              <w:t>【家庭教育】</w:t>
            </w:r>
          </w:p>
          <w:p w14:paraId="4F3D26EC" w14:textId="77777777" w:rsidR="00DB6573" w:rsidRPr="003D3918" w:rsidRDefault="00FC60CB" w:rsidP="00DB6573">
            <w:pPr>
              <w:spacing w:line="260" w:lineRule="exact"/>
              <w:ind w:rightChars="-25" w:right="-50"/>
              <w:rPr>
                <w:rFonts w:eastAsiaTheme="minorEastAsia"/>
                <w:bCs/>
                <w:color w:val="9933FF"/>
              </w:rPr>
            </w:pPr>
            <w:r w:rsidRPr="003D3918">
              <w:rPr>
                <w:rFonts w:ascii="標楷體" w:eastAsia="標楷體" w:hAnsi="標楷體" w:hint="eastAsia"/>
                <w:bCs/>
                <w:color w:val="9933FF"/>
              </w:rPr>
              <w:t>家E12 規劃個人與家庭的生活作息。</w:t>
            </w:r>
          </w:p>
          <w:p w14:paraId="780B0BDD" w14:textId="77777777" w:rsidR="00DB6573" w:rsidRPr="00330B32" w:rsidRDefault="00FC60CB" w:rsidP="00DB6573">
            <w:pPr>
              <w:spacing w:line="260" w:lineRule="exact"/>
              <w:ind w:rightChars="49" w:right="98"/>
              <w:rPr>
                <w:rFonts w:eastAsiaTheme="minorEastAsia"/>
                <w:b/>
                <w:bCs/>
              </w:rPr>
            </w:pPr>
            <w:r w:rsidRPr="00330B32">
              <w:rPr>
                <w:rFonts w:ascii="標楷體" w:eastAsia="標楷體" w:hAnsi="標楷體" w:hint="eastAsia"/>
                <w:b/>
                <w:bCs/>
              </w:rPr>
              <w:t>【生涯規劃教育】</w:t>
            </w:r>
          </w:p>
          <w:p w14:paraId="5AD31F36" w14:textId="77777777" w:rsidR="00DB6573" w:rsidRPr="00330B32" w:rsidRDefault="00FC60CB" w:rsidP="00DB6573">
            <w:pPr>
              <w:spacing w:line="260" w:lineRule="exact"/>
              <w:ind w:rightChars="49" w:right="98"/>
              <w:rPr>
                <w:rFonts w:eastAsiaTheme="minorEastAsia"/>
                <w:bCs/>
              </w:rPr>
            </w:pPr>
            <w:r w:rsidRPr="00330B32">
              <w:rPr>
                <w:rFonts w:ascii="標楷體" w:eastAsia="標楷體" w:hAnsi="標楷體" w:hint="eastAsia"/>
                <w:bCs/>
              </w:rPr>
              <w:t>涯E11 培養規劃與運用時間的能力。</w:t>
            </w:r>
          </w:p>
        </w:tc>
        <w:tc>
          <w:tcPr>
            <w:tcW w:w="1784" w:type="dxa"/>
            <w:tcBorders>
              <w:top w:val="single" w:sz="8" w:space="0" w:color="000000"/>
              <w:bottom w:val="single" w:sz="8" w:space="0" w:color="000000"/>
              <w:right w:val="single" w:sz="8" w:space="0" w:color="000000"/>
            </w:tcBorders>
          </w:tcPr>
          <w:p w14:paraId="70613341"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5BF8403E"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49E8824A"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CBE6661" w14:textId="77777777" w:rsidR="00B50EB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t>第七週</w:t>
            </w:r>
          </w:p>
        </w:tc>
        <w:tc>
          <w:tcPr>
            <w:tcW w:w="1701" w:type="dxa"/>
            <w:tcBorders>
              <w:top w:val="single" w:sz="8" w:space="0" w:color="000000"/>
              <w:left w:val="single" w:sz="8" w:space="0" w:color="000000"/>
              <w:bottom w:val="single" w:sz="8" w:space="0" w:color="000000"/>
              <w:right w:val="single" w:sz="4" w:space="0" w:color="auto"/>
            </w:tcBorders>
          </w:tcPr>
          <w:p w14:paraId="2F6A931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1-II-2 具備聆聽不同媒材的基本能力。</w:t>
            </w:r>
          </w:p>
          <w:p w14:paraId="2699E34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1-II-4 根據話語情境，分辨內容是否切題，理解主要內容和情感，並與對方互動。</w:t>
            </w:r>
          </w:p>
          <w:p w14:paraId="78B1C3C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56B1B6F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2-II-3 把握說話的重點與順序，對談時能做適當的回應。</w:t>
            </w:r>
          </w:p>
          <w:p w14:paraId="7AC3EDD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4987B34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3-II-2 運用注音符號，檢索資訊，吸收新知。</w:t>
            </w:r>
          </w:p>
          <w:p w14:paraId="75F5C64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4-II-2 利用共同部件，擴充識字量。</w:t>
            </w:r>
          </w:p>
          <w:p w14:paraId="70C41B3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能分辨形近、音近字詞，並正確使用。</w:t>
            </w:r>
          </w:p>
          <w:p w14:paraId="2E55A27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4-II-5 利用字義推論詞義。</w:t>
            </w:r>
          </w:p>
          <w:p w14:paraId="2645943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56536FD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5-II-5 認識記敘、抒情、說明及應用文本的特徵。</w:t>
            </w:r>
          </w:p>
          <w:p w14:paraId="59F6B35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684A224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6-II-3 學習審題、立意、選材、組織等寫作步驟。</w:t>
            </w:r>
          </w:p>
          <w:p w14:paraId="7F13228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6-II-4 書寫記敘、應用、說明事物的作品。</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1C1FF86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Ab-II-3 常用字部首及部件的表音及表義功能。</w:t>
            </w:r>
          </w:p>
          <w:p w14:paraId="118A126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Ab-II-6 2,000個常用語詞的使用。</w:t>
            </w:r>
          </w:p>
          <w:p w14:paraId="78F040E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33F7793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Ad-II-1 意義段。</w:t>
            </w:r>
          </w:p>
          <w:p w14:paraId="37F2514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6625EFC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Bc-II-1 具邏輯、客觀、理性的說明，如科學知識、產品、環境等文本。</w:t>
            </w:r>
          </w:p>
          <w:p w14:paraId="586BB7D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Bc-II-2 描述、列舉、因果等寫作手法。</w:t>
            </w:r>
          </w:p>
          <w:p w14:paraId="3777E50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Bc-II-3 數據、圖表、圖片、工具列等輔助說明。</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9A3369" w14:textId="77777777" w:rsidR="00B50EB3" w:rsidRPr="00905F31" w:rsidRDefault="00FC60CB" w:rsidP="00B50EB3">
            <w:pPr>
              <w:spacing w:line="260" w:lineRule="exact"/>
              <w:jc w:val="left"/>
              <w:rPr>
                <w:rFonts w:eastAsiaTheme="minorEastAsia"/>
                <w:color w:val="FF0000"/>
              </w:rPr>
            </w:pPr>
            <w:r w:rsidRPr="0097035D">
              <w:rPr>
                <w:rFonts w:ascii="標楷體" w:eastAsia="標楷體" w:hAnsi="標楷體" w:cs="標楷體" w:hint="eastAsia"/>
                <w:color w:val="auto"/>
              </w:rPr>
              <w:lastRenderedPageBreak/>
              <w:br w:type="page"/>
            </w:r>
            <w:r w:rsidRPr="00905F31">
              <w:rPr>
                <w:rFonts w:ascii="標楷體" w:eastAsia="標楷體" w:hAnsi="標楷體" w:cs="標楷體" w:hint="eastAsia"/>
                <w:color w:val="FF0000"/>
              </w:rPr>
              <w:t>第貳單元：解決問題</w:t>
            </w:r>
          </w:p>
          <w:p w14:paraId="6FB2EBE7" w14:textId="77777777" w:rsidR="00B50EB3" w:rsidRPr="00905F31" w:rsidRDefault="00FC60CB" w:rsidP="00B50EB3">
            <w:pPr>
              <w:spacing w:line="260" w:lineRule="exact"/>
              <w:jc w:val="left"/>
              <w:rPr>
                <w:rFonts w:eastAsiaTheme="minorEastAsia"/>
                <w:color w:val="FF0000"/>
              </w:rPr>
            </w:pPr>
            <w:r w:rsidRPr="00905F31">
              <w:rPr>
                <w:rFonts w:ascii="標楷體" w:eastAsia="標楷體" w:hAnsi="標楷體" w:cs="標楷體" w:hint="eastAsia"/>
                <w:color w:val="FF0000"/>
              </w:rPr>
              <w:t>第六課 小鉛筆大學問</w:t>
            </w:r>
          </w:p>
          <w:p w14:paraId="3E10F5ED"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一  全文概覽</w:t>
            </w:r>
          </w:p>
          <w:p w14:paraId="2BB76C6D"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lastRenderedPageBreak/>
              <w:t>1.學生分享自己鉛筆盒中不同的筆使用經驗，依本課課名思考單元主題的關係，並依單元主題展開想像。</w:t>
            </w:r>
          </w:p>
          <w:p w14:paraId="36C75795"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2.教師引導學生依課名預測內容，默讀課文後比較文章與自己的想法差異並說出全課重點。</w:t>
            </w:r>
          </w:p>
          <w:p w14:paraId="1877BBA2"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3.教師指導學生默讀課文並計時，並分別指導默讀可搭配的不同方法，並引導學生練習默讀。</w:t>
            </w:r>
          </w:p>
          <w:p w14:paraId="4465FAC9"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4.回顧本節學習歷程。</w:t>
            </w:r>
          </w:p>
          <w:p w14:paraId="1752CF0F"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二  字詞識寫</w:t>
            </w:r>
          </w:p>
          <w:p w14:paraId="5EDE245A"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1.學生朗讀課文，認讀語句、分析語詞和生字並嘗試解說語詞意義。</w:t>
            </w:r>
          </w:p>
          <w:p w14:paraId="0B25697D"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2.教師配合語文百寶箱「1我會寫字」「2部件搬一搬」，引導學生觀察相似部首、部件重組等，做分類識讀教學並依字形結構，指導學生正確書寫。</w:t>
            </w:r>
          </w:p>
          <w:p w14:paraId="354C9D41"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3.教師配合語文百寶箱「3理解語詞的意思」，引導學生觀察「斷裂」內涵的意思，可以由哪兩個語詞組成。</w:t>
            </w:r>
          </w:p>
          <w:p w14:paraId="57398CF8"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4.教師引導學生完成習作第一大題並回顧本節學習歷程。</w:t>
            </w:r>
          </w:p>
          <w:p w14:paraId="55E1F570"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三  內容深究</w:t>
            </w:r>
          </w:p>
          <w:p w14:paraId="5891A061"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1.學生細讀課文，依教師提問引導學生認識說明文標題及課文圖片的功能。</w:t>
            </w:r>
          </w:p>
          <w:p w14:paraId="65C28925"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2.教師提問引導學生依默讀方法閱讀課文，教師提問引導學生理解並整理段落大意。</w:t>
            </w:r>
          </w:p>
          <w:p w14:paraId="73143D76"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3.教師引導學生完成習作第四大題並回顧本節學習歷程。</w:t>
            </w:r>
          </w:p>
          <w:p w14:paraId="6A86BCB8"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四  形式深究</w:t>
            </w:r>
          </w:p>
          <w:p w14:paraId="4E02CB90"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1.教師配合語文百寶箱「4句子練習」、「5這樣說明更清楚」，引導學生認識條件句和順序句。</w:t>
            </w:r>
          </w:p>
          <w:p w14:paraId="5C4842A8"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2.教師引導學生分組練習造句並上臺發表。</w:t>
            </w:r>
          </w:p>
          <w:p w14:paraId="5B31FDB9"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3.教師引導學生完成習作第二、三大題並回顧本節學習歷程。</w:t>
            </w:r>
          </w:p>
          <w:p w14:paraId="27DF821E" w14:textId="77777777" w:rsidR="00B50EB3" w:rsidRPr="00905F31" w:rsidRDefault="00F729F7"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系列課程</w:t>
            </w:r>
            <w:r w:rsidR="00FC60CB" w:rsidRPr="00905F31">
              <w:rPr>
                <w:rFonts w:ascii="標楷體" w:eastAsia="標楷體" w:hAnsi="標楷體" w:cs="標楷體" w:hint="eastAsia"/>
                <w:bCs/>
                <w:color w:val="FF0000"/>
              </w:rPr>
              <w:t>五  整體回顧</w:t>
            </w:r>
          </w:p>
          <w:p w14:paraId="448F7F8E"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lastRenderedPageBreak/>
              <w:t>1.教師提問引導學生回想本課內容，並依圖片配合本課所學條件句和順序句，試用完整語句說明鉛筆製作過程。</w:t>
            </w:r>
          </w:p>
          <w:p w14:paraId="501D4F70"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2.教師提問引導學生思考：配合數學、社會、自然等其他科目學習內容中，哪些內容可以用本課所學順序句來加以說明，學生分組討論並上臺發表。</w:t>
            </w:r>
          </w:p>
          <w:p w14:paraId="0F7D6843"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rPr>
              <w:t>3.教師引導學生嘗試將自己的文具分類，並以列舉的方式加以介紹。</w:t>
            </w:r>
          </w:p>
          <w:p w14:paraId="59158D62" w14:textId="77777777" w:rsidR="00B50EB3" w:rsidRPr="0097035D" w:rsidRDefault="00FC60CB" w:rsidP="00B50EB3">
            <w:pPr>
              <w:spacing w:line="260" w:lineRule="exact"/>
              <w:jc w:val="left"/>
              <w:rPr>
                <w:rFonts w:eastAsiaTheme="minorEastAsia"/>
                <w:bCs/>
              </w:rPr>
            </w:pPr>
            <w:r w:rsidRPr="00905F31">
              <w:rPr>
                <w:rFonts w:ascii="標楷體" w:eastAsia="標楷體" w:hAnsi="標楷體" w:cs="標楷體" w:hint="eastAsia"/>
                <w:bCs/>
                <w:color w:val="FF0000"/>
              </w:rPr>
              <w:t>4.教師引導學生回顧本節學習歷程。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DDC78A"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3CB1EE"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4882C529"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p w14:paraId="5BD29D98"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lastRenderedPageBreak/>
              <w:t>3.各式各樣的鉛筆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F4B90B"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lastRenderedPageBreak/>
              <w:t>口頭評量</w:t>
            </w:r>
          </w:p>
          <w:p w14:paraId="7C6BB941"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4BAEDFC9"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0ECBEE86"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lastRenderedPageBreak/>
              <w:t>作業評定</w:t>
            </w:r>
          </w:p>
          <w:p w14:paraId="408A4F9D"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151D1813"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3142CF"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lastRenderedPageBreak/>
              <w:t>【閱讀素養教育】</w:t>
            </w:r>
          </w:p>
          <w:p w14:paraId="34DCB1A1"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lastRenderedPageBreak/>
              <w:t>閱E2 認識與領域相關的文本類型與寫作題材。</w:t>
            </w:r>
          </w:p>
          <w:p w14:paraId="11972A55"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閱E3 熟悉與學科學習相關的文本閱讀策略。</w:t>
            </w:r>
          </w:p>
          <w:p w14:paraId="6F3FC53C"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閱E6 發展向文本提問的能力。</w:t>
            </w:r>
          </w:p>
        </w:tc>
        <w:tc>
          <w:tcPr>
            <w:tcW w:w="1784" w:type="dxa"/>
            <w:tcBorders>
              <w:top w:val="single" w:sz="8" w:space="0" w:color="000000"/>
              <w:bottom w:val="single" w:sz="8" w:space="0" w:color="000000"/>
              <w:right w:val="single" w:sz="8" w:space="0" w:color="000000"/>
            </w:tcBorders>
          </w:tcPr>
          <w:p w14:paraId="7C7E7E23"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1BBA01EC"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23D17067"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7DB3CA0" w14:textId="77777777" w:rsidR="00B50EB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lastRenderedPageBreak/>
              <w:t>第八週</w:t>
            </w:r>
          </w:p>
        </w:tc>
        <w:tc>
          <w:tcPr>
            <w:tcW w:w="1701" w:type="dxa"/>
            <w:tcBorders>
              <w:top w:val="single" w:sz="8" w:space="0" w:color="000000"/>
              <w:left w:val="single" w:sz="8" w:space="0" w:color="000000"/>
              <w:bottom w:val="single" w:sz="8" w:space="0" w:color="000000"/>
              <w:right w:val="single" w:sz="4" w:space="0" w:color="auto"/>
            </w:tcBorders>
          </w:tcPr>
          <w:p w14:paraId="30B1CDF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1-II-2 具備聆聽不同媒材的基本能力。</w:t>
            </w:r>
          </w:p>
          <w:p w14:paraId="3037891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1-II-4 根據話語情境，分辨內容是否切題，理解主要內容和情感，並與對方互動。</w:t>
            </w:r>
          </w:p>
          <w:p w14:paraId="5D92598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528219D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2-II-3 把握說話的重點與順序，對談時能做適當的回應。</w:t>
            </w:r>
          </w:p>
          <w:p w14:paraId="6425251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3-II-1 運用注音符號，理解生字新詞，提升閱讀效能。</w:t>
            </w:r>
          </w:p>
          <w:p w14:paraId="000DC09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3-II-2 運用注音符號，檢索資訊，吸收新知。</w:t>
            </w:r>
          </w:p>
          <w:p w14:paraId="2AA2791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4-II-5 利用字義推論詞義。</w:t>
            </w:r>
          </w:p>
          <w:p w14:paraId="360D049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2C76A93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5-II-5 認識記敘、抒情、說明及應用文本的特徵。</w:t>
            </w:r>
          </w:p>
          <w:p w14:paraId="5F45927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0B0FEA7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Ab-II-3 常用字部首及部件的表音及表義功能。</w:t>
            </w:r>
          </w:p>
          <w:p w14:paraId="7CA3BDC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30B3C17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7B1129E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Ad-II-1 意義段。</w:t>
            </w:r>
          </w:p>
          <w:p w14:paraId="5C82381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0AADF5C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Bc-II-1 具邏輯、客觀、理性的說明，如科學</w:t>
            </w:r>
            <w:r w:rsidRPr="0097035D">
              <w:rPr>
                <w:rFonts w:ascii="標楷體" w:eastAsia="標楷體" w:hAnsi="標楷體" w:cs="新細明體" w:hint="eastAsia"/>
                <w:bCs/>
                <w:color w:val="auto"/>
              </w:rPr>
              <w:lastRenderedPageBreak/>
              <w:t>知識、產品、環境等文本。</w:t>
            </w:r>
          </w:p>
          <w:p w14:paraId="4EBA10E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Bc-II-2 描述、列舉、因果等寫作手法。</w:t>
            </w:r>
          </w:p>
          <w:p w14:paraId="532770A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Bc-II-3 數據、圖表、圖片、工具列等輔助說明。</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1A288A" w14:textId="77777777" w:rsidR="00B50EB3" w:rsidRPr="00905F31" w:rsidRDefault="00FC60CB" w:rsidP="00B50EB3">
            <w:pPr>
              <w:spacing w:line="260" w:lineRule="exact"/>
              <w:jc w:val="left"/>
              <w:rPr>
                <w:rFonts w:eastAsiaTheme="minorEastAsia"/>
                <w:color w:val="FF0000"/>
              </w:rPr>
            </w:pPr>
            <w:r w:rsidRPr="00905F31">
              <w:rPr>
                <w:rFonts w:ascii="標楷體" w:eastAsia="標楷體" w:hAnsi="標楷體" w:cs="標楷體" w:hint="eastAsia"/>
                <w:color w:val="FF0000"/>
              </w:rPr>
              <w:lastRenderedPageBreak/>
              <w:t>第貳單元：解決問題</w:t>
            </w:r>
          </w:p>
          <w:p w14:paraId="2591F680" w14:textId="77777777" w:rsidR="00B50EB3" w:rsidRPr="00905F31" w:rsidRDefault="00FC60CB" w:rsidP="00B50EB3">
            <w:pPr>
              <w:spacing w:line="260" w:lineRule="exact"/>
              <w:jc w:val="left"/>
              <w:rPr>
                <w:rFonts w:eastAsiaTheme="minorEastAsia"/>
                <w:color w:val="FF0000"/>
              </w:rPr>
            </w:pPr>
            <w:r w:rsidRPr="00905F31">
              <w:rPr>
                <w:rFonts w:ascii="標楷體" w:eastAsia="標楷體" w:hAnsi="標楷體" w:cs="標楷體" w:hint="eastAsia"/>
                <w:color w:val="FF0000"/>
              </w:rPr>
              <w:t>統整</w:t>
            </w:r>
            <w:r w:rsidR="00F729F7" w:rsidRPr="00905F31">
              <w:rPr>
                <w:rFonts w:ascii="標楷體" w:eastAsia="標楷體" w:hAnsi="標楷體" w:cs="標楷體" w:hint="eastAsia"/>
                <w:color w:val="FF0000"/>
              </w:rPr>
              <w:t>系列課程</w:t>
            </w:r>
            <w:r w:rsidRPr="00905F31">
              <w:rPr>
                <w:rFonts w:ascii="標楷體" w:eastAsia="標楷體" w:hAnsi="標楷體" w:cs="標楷體" w:hint="eastAsia"/>
                <w:color w:val="FF0000"/>
              </w:rPr>
              <w:t>二</w:t>
            </w:r>
          </w:p>
          <w:p w14:paraId="6BAA4119" w14:textId="77777777" w:rsidR="00B50EB3" w:rsidRPr="00905F31" w:rsidRDefault="00F729F7"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系列課程</w:t>
            </w:r>
            <w:r w:rsidR="00FC60CB" w:rsidRPr="00905F31">
              <w:rPr>
                <w:rFonts w:ascii="標楷體" w:eastAsia="標楷體" w:hAnsi="標楷體" w:cs="標楷體" w:hint="eastAsia"/>
                <w:bCs/>
                <w:color w:val="FF0000"/>
                <w:lang w:eastAsia="zh-HK"/>
              </w:rPr>
              <w:t>一  句子讀寫：讀出句子的語氣</w:t>
            </w:r>
          </w:p>
          <w:p w14:paraId="7D90498D"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1.教師引導學生朗讀課本段落短文，思考並說出套色語詞及標點符號背後附帶的情緒和感覺。</w:t>
            </w:r>
          </w:p>
          <w:p w14:paraId="23628E9A"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2.教師引導學生認識讀出句子語氣的方法並依方法再次練習用適當語氣朗讀前頁段落短文。</w:t>
            </w:r>
          </w:p>
          <w:p w14:paraId="17055E79"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3.學生依所學方法練習讀出例句的語氣並回顧本節學習歷程。</w:t>
            </w:r>
          </w:p>
          <w:p w14:paraId="44060819" w14:textId="77777777" w:rsidR="00B50EB3" w:rsidRPr="00905F31" w:rsidRDefault="00F729F7"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系列課程</w:t>
            </w:r>
            <w:r w:rsidR="00FC60CB" w:rsidRPr="00905F31">
              <w:rPr>
                <w:rFonts w:ascii="標楷體" w:eastAsia="標楷體" w:hAnsi="標楷體" w:cs="標楷體" w:hint="eastAsia"/>
                <w:bCs/>
                <w:color w:val="FF0000"/>
              </w:rPr>
              <w:t>二</w:t>
            </w:r>
            <w:r w:rsidR="00FC60CB" w:rsidRPr="00905F31">
              <w:rPr>
                <w:rFonts w:ascii="標楷體" w:eastAsia="標楷體" w:hAnsi="標楷體" w:cs="標楷體" w:hint="eastAsia"/>
                <w:bCs/>
                <w:color w:val="FF0000"/>
                <w:lang w:eastAsia="zh-HK"/>
              </w:rPr>
              <w:t xml:space="preserve">  篇章讀寫：</w:t>
            </w:r>
            <w:r w:rsidR="00FC60CB" w:rsidRPr="00905F31">
              <w:rPr>
                <w:rFonts w:ascii="標楷體" w:eastAsia="標楷體" w:hAnsi="標楷體" w:cs="標楷體" w:hint="eastAsia"/>
                <w:bCs/>
                <w:color w:val="FF0000"/>
              </w:rPr>
              <w:t>說明事物要清楚</w:t>
            </w:r>
          </w:p>
          <w:p w14:paraId="36716D24"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1.學生默讀第六課課文，教師提問引導學生找出說明文的特點。</w:t>
            </w:r>
          </w:p>
          <w:p w14:paraId="3874D18D"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2.教師提問引導學生說出標題及圖表對說明文的幫助並歸納說明文的特點。</w:t>
            </w:r>
          </w:p>
          <w:p w14:paraId="7497CF08" w14:textId="77777777" w:rsidR="00B50EB3" w:rsidRPr="00905F31" w:rsidRDefault="00FC60CB" w:rsidP="00B50EB3">
            <w:pPr>
              <w:spacing w:line="260" w:lineRule="exact"/>
              <w:jc w:val="left"/>
              <w:rPr>
                <w:rFonts w:eastAsiaTheme="minorEastAsia"/>
                <w:bCs/>
                <w:color w:val="FF0000"/>
              </w:rPr>
            </w:pPr>
            <w:r w:rsidRPr="00905F31">
              <w:rPr>
                <w:rFonts w:ascii="標楷體" w:eastAsia="標楷體" w:hAnsi="標楷體" w:cs="標楷體" w:hint="eastAsia"/>
                <w:bCs/>
                <w:color w:val="FF0000"/>
                <w:lang w:eastAsia="zh-HK"/>
              </w:rPr>
              <w:t>3.教師引導學生完成習作</w:t>
            </w:r>
            <w:r w:rsidRPr="00905F31">
              <w:rPr>
                <w:rFonts w:ascii="標楷體" w:eastAsia="標楷體" w:hAnsi="標楷體" w:cs="標楷體" w:hint="eastAsia"/>
                <w:color w:val="FF0000"/>
              </w:rPr>
              <w:t>統整</w:t>
            </w:r>
            <w:r w:rsidR="00F729F7" w:rsidRPr="00905F31">
              <w:rPr>
                <w:rFonts w:ascii="標楷體" w:eastAsia="標楷體" w:hAnsi="標楷體" w:cs="標楷體" w:hint="eastAsia"/>
                <w:color w:val="FF0000"/>
              </w:rPr>
              <w:t>系列課程</w:t>
            </w:r>
            <w:r w:rsidRPr="00905F31">
              <w:rPr>
                <w:rFonts w:ascii="標楷體" w:eastAsia="標楷體" w:hAnsi="標楷體" w:cs="標楷體" w:hint="eastAsia"/>
                <w:bCs/>
                <w:color w:val="FF0000"/>
                <w:lang w:eastAsia="zh-HK"/>
              </w:rPr>
              <w:t>二，並回顧本節學習歷程。</w:t>
            </w:r>
          </w:p>
          <w:p w14:paraId="7EEE6AAD" w14:textId="77777777" w:rsidR="003F412A" w:rsidRPr="00905F31" w:rsidRDefault="00F729F7" w:rsidP="003F412A">
            <w:pPr>
              <w:spacing w:line="260" w:lineRule="exact"/>
              <w:jc w:val="left"/>
              <w:rPr>
                <w:rFonts w:eastAsiaTheme="minorEastAsia"/>
                <w:bCs/>
                <w:color w:val="FF0000"/>
              </w:rPr>
            </w:pPr>
            <w:r w:rsidRPr="00905F31">
              <w:rPr>
                <w:rFonts w:ascii="標楷體" w:eastAsia="標楷體" w:hAnsi="標楷體" w:cs="標楷體" w:hint="eastAsia"/>
                <w:bCs/>
                <w:color w:val="FF0000"/>
                <w:lang w:eastAsia="zh-HK"/>
              </w:rPr>
              <w:t>系列課程</w:t>
            </w:r>
            <w:r w:rsidR="00FC60CB" w:rsidRPr="00905F31">
              <w:rPr>
                <w:rFonts w:ascii="標楷體" w:eastAsia="標楷體" w:hAnsi="標楷體" w:cs="標楷體" w:hint="eastAsia"/>
                <w:bCs/>
                <w:color w:val="FF0000"/>
              </w:rPr>
              <w:t>三</w:t>
            </w:r>
            <w:r w:rsidR="00FC60CB" w:rsidRPr="00905F31">
              <w:rPr>
                <w:rFonts w:ascii="標楷體" w:eastAsia="標楷體" w:hAnsi="標楷體" w:cs="標楷體" w:hint="eastAsia"/>
                <w:bCs/>
                <w:color w:val="FF0000"/>
                <w:lang w:eastAsia="zh-HK"/>
              </w:rPr>
              <w:t xml:space="preserve">  語文應用：</w:t>
            </w:r>
            <w:r w:rsidR="00FC60CB" w:rsidRPr="00905F31">
              <w:rPr>
                <w:rFonts w:ascii="標楷體" w:eastAsia="標楷體" w:hAnsi="標楷體" w:cs="標楷體" w:hint="eastAsia"/>
                <w:bCs/>
                <w:color w:val="FF0000"/>
              </w:rPr>
              <w:t>寫便條好聯絡</w:t>
            </w:r>
          </w:p>
          <w:p w14:paraId="1B7F69F5" w14:textId="77777777" w:rsidR="003F412A" w:rsidRPr="00905F31" w:rsidRDefault="00FC60CB" w:rsidP="003F412A">
            <w:pPr>
              <w:spacing w:line="260" w:lineRule="exact"/>
              <w:jc w:val="left"/>
              <w:rPr>
                <w:rFonts w:eastAsiaTheme="minorEastAsia"/>
                <w:bCs/>
                <w:color w:val="FF0000"/>
              </w:rPr>
            </w:pPr>
            <w:r w:rsidRPr="00905F31">
              <w:rPr>
                <w:rFonts w:ascii="標楷體" w:eastAsia="標楷體" w:hAnsi="標楷體" w:cs="標楷體" w:hint="eastAsia"/>
                <w:bCs/>
                <w:color w:val="FF0000"/>
              </w:rPr>
              <w:lastRenderedPageBreak/>
              <w:t>1.教師提問引導學生說出便條的功能、使用時機、並比較便條和書信或卡片異同之處。</w:t>
            </w:r>
          </w:p>
          <w:p w14:paraId="0210A045" w14:textId="77777777" w:rsidR="003F412A" w:rsidRPr="00905F31" w:rsidRDefault="00FC60CB" w:rsidP="003F412A">
            <w:pPr>
              <w:spacing w:line="260" w:lineRule="exact"/>
              <w:jc w:val="left"/>
              <w:rPr>
                <w:rFonts w:eastAsiaTheme="minorEastAsia"/>
                <w:bCs/>
                <w:color w:val="FF0000"/>
              </w:rPr>
            </w:pPr>
            <w:r w:rsidRPr="00905F31">
              <w:rPr>
                <w:rFonts w:ascii="標楷體" w:eastAsia="標楷體" w:hAnsi="標楷體" w:cs="標楷體" w:hint="eastAsia"/>
                <w:bCs/>
                <w:color w:val="FF0000"/>
              </w:rPr>
              <w:t>2.教師引導學生朗讀並說出便條格式類似簡化的書信，可用來提醒、聯絡事項或表達謝意。</w:t>
            </w:r>
          </w:p>
          <w:p w14:paraId="52E11663" w14:textId="77777777" w:rsidR="00B50EB3" w:rsidRPr="0097035D" w:rsidRDefault="00FC60CB" w:rsidP="00976FE9">
            <w:pPr>
              <w:spacing w:line="260" w:lineRule="exact"/>
              <w:jc w:val="left"/>
              <w:rPr>
                <w:rFonts w:eastAsiaTheme="minorEastAsia"/>
                <w:bCs/>
                <w:lang w:eastAsia="zh-HK"/>
              </w:rPr>
            </w:pPr>
            <w:r w:rsidRPr="00905F31">
              <w:rPr>
                <w:rFonts w:ascii="標楷體" w:eastAsia="標楷體" w:hAnsi="標楷體" w:cs="標楷體" w:hint="eastAsia"/>
                <w:bCs/>
                <w:color w:val="FF0000"/>
              </w:rPr>
              <w:t>3.教師引導學生完成習作統整</w:t>
            </w:r>
            <w:r w:rsidR="00F729F7" w:rsidRPr="00905F31">
              <w:rPr>
                <w:rFonts w:ascii="標楷體" w:eastAsia="標楷體" w:hAnsi="標楷體" w:cs="標楷體" w:hint="eastAsia"/>
                <w:bCs/>
                <w:color w:val="FF0000"/>
              </w:rPr>
              <w:t>系列課程</w:t>
            </w:r>
            <w:r w:rsidRPr="00905F31">
              <w:rPr>
                <w:rFonts w:ascii="標楷體" w:eastAsia="標楷體" w:hAnsi="標楷體" w:cs="標楷體" w:hint="eastAsia"/>
                <w:bCs/>
                <w:color w:val="FF0000"/>
              </w:rPr>
              <w:t>三並回顧本節學習歷程。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24AAF6"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BF656D"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7EA2DA10"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p w14:paraId="4894A55A"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3.自然課本、社會課本</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984C2F"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32AF5C6D"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0C7981AA"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2C7015D9"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6302FD6C"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04C0FF0A"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04DE33"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【閱讀素養教育】</w:t>
            </w:r>
          </w:p>
          <w:p w14:paraId="04CD33E1"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閱E2 認識與領域相關的文本類型與寫作題材。</w:t>
            </w:r>
          </w:p>
          <w:p w14:paraId="4F4C0133"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閱E3 熟悉與學科學習相關的文本閱讀策略。</w:t>
            </w:r>
          </w:p>
          <w:p w14:paraId="31D6DFCA"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閱E6 發展向文本提問的能力。</w:t>
            </w:r>
          </w:p>
        </w:tc>
        <w:tc>
          <w:tcPr>
            <w:tcW w:w="1784" w:type="dxa"/>
            <w:tcBorders>
              <w:top w:val="single" w:sz="8" w:space="0" w:color="000000"/>
              <w:bottom w:val="single" w:sz="8" w:space="0" w:color="000000"/>
              <w:right w:val="single" w:sz="8" w:space="0" w:color="000000"/>
            </w:tcBorders>
          </w:tcPr>
          <w:p w14:paraId="1B540F31"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02D7973B"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5F013A57"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4D1DB37" w14:textId="77777777" w:rsidR="00B50EB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t>第九週</w:t>
            </w:r>
          </w:p>
        </w:tc>
        <w:tc>
          <w:tcPr>
            <w:tcW w:w="1701" w:type="dxa"/>
            <w:tcBorders>
              <w:top w:val="single" w:sz="8" w:space="0" w:color="000000"/>
              <w:left w:val="single" w:sz="8" w:space="0" w:color="000000"/>
              <w:bottom w:val="single" w:sz="8" w:space="0" w:color="000000"/>
              <w:right w:val="single" w:sz="4" w:space="0" w:color="auto"/>
            </w:tcBorders>
          </w:tcPr>
          <w:p w14:paraId="71D3958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1-II-1 聆聽時能讓對方充分表達意見。</w:t>
            </w:r>
          </w:p>
          <w:p w14:paraId="5D1B95D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0650051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46E00EB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樂於參加討論，提供個</w:t>
            </w:r>
            <w:r w:rsidRPr="0097035D">
              <w:rPr>
                <w:rFonts w:ascii="標楷體" w:eastAsia="標楷體" w:hAnsi="標楷體" w:cs="新細明體" w:hint="eastAsia"/>
                <w:bCs/>
                <w:color w:val="auto"/>
              </w:rPr>
              <w:lastRenderedPageBreak/>
              <w:t>人的觀點和意見。</w:t>
            </w:r>
          </w:p>
          <w:p w14:paraId="1CA211C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3-II-2 運用注音符號，檢索資訊，吸收新知。</w:t>
            </w:r>
          </w:p>
          <w:p w14:paraId="10918E3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3B0A667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5-II-2 理解各種標點符號的用法。</w:t>
            </w:r>
          </w:p>
          <w:p w14:paraId="1908E44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5-II-3 讀懂與學習階段相符的文本。</w:t>
            </w:r>
          </w:p>
          <w:p w14:paraId="052B435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67C3A45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5-II-5 認識記敘、抒情、說明及應用文本的特徵。</w:t>
            </w:r>
          </w:p>
          <w:p w14:paraId="5783A25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5-II-6 運用適合學習階段的摘要策略，擷取大意。</w:t>
            </w:r>
          </w:p>
          <w:p w14:paraId="6FF811E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5-II-7 就文本的觀點，找出支持的理由。</w:t>
            </w:r>
          </w:p>
          <w:p w14:paraId="1AD31E5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303FA03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5-II-9 覺察自己的閱讀理解情況，適時調整策略。</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13F2F33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Ab-II-5 3,000個常用語詞的認念。</w:t>
            </w:r>
          </w:p>
          <w:p w14:paraId="6A69618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67CEEB4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Ac-II-3 基礎複句的意義。</w:t>
            </w:r>
          </w:p>
          <w:p w14:paraId="0825EDD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Ad-II-1 意義段。</w:t>
            </w:r>
          </w:p>
          <w:p w14:paraId="32216D0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Ad-II-3 故事、童詩、現代散文等。</w:t>
            </w:r>
          </w:p>
          <w:p w14:paraId="475F7F6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35A85E0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Ba-II-1 記敘文本的結構。</w:t>
            </w:r>
          </w:p>
          <w:p w14:paraId="172CF05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Ba-II-2 順敘與倒敘法。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0C13DE" w14:textId="77777777" w:rsidR="00B50EB3" w:rsidRPr="00905F31" w:rsidRDefault="00FC60CB" w:rsidP="00B50EB3">
            <w:pPr>
              <w:spacing w:line="260" w:lineRule="exact"/>
              <w:jc w:val="left"/>
              <w:rPr>
                <w:rFonts w:eastAsiaTheme="minorEastAsia"/>
                <w:color w:val="FF0000"/>
              </w:rPr>
            </w:pPr>
            <w:r w:rsidRPr="0097035D">
              <w:rPr>
                <w:rFonts w:ascii="標楷體" w:eastAsia="標楷體" w:hAnsi="標楷體" w:cs="標楷體" w:hint="eastAsia"/>
                <w:color w:val="auto"/>
              </w:rPr>
              <w:lastRenderedPageBreak/>
              <w:t>愛</w:t>
            </w:r>
            <w:r w:rsidRPr="00905F31">
              <w:rPr>
                <w:rFonts w:ascii="標楷體" w:eastAsia="標楷體" w:hAnsi="標楷體" w:cs="標楷體" w:hint="eastAsia"/>
                <w:color w:val="FF0000"/>
              </w:rPr>
              <w:t>閱讀一：靈光一現</w:t>
            </w:r>
          </w:p>
          <w:p w14:paraId="1462E738" w14:textId="77777777" w:rsidR="00B50EB3" w:rsidRPr="00905F31" w:rsidRDefault="00FC60CB" w:rsidP="00B50EB3">
            <w:pPr>
              <w:spacing w:line="260" w:lineRule="exact"/>
              <w:jc w:val="left"/>
              <w:rPr>
                <w:rFonts w:eastAsiaTheme="minorEastAsia"/>
                <w:color w:val="FF0000"/>
              </w:rPr>
            </w:pPr>
            <w:r w:rsidRPr="00905F31">
              <w:rPr>
                <w:rFonts w:ascii="標楷體" w:eastAsia="標楷體" w:hAnsi="標楷體" w:cs="標楷體" w:hint="eastAsia"/>
                <w:color w:val="FF0000"/>
              </w:rPr>
              <w:t xml:space="preserve"> </w:t>
            </w:r>
          </w:p>
          <w:p w14:paraId="314D1255" w14:textId="77777777" w:rsidR="00B50EB3" w:rsidRPr="00905F31" w:rsidRDefault="00F729F7"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系列課程</w:t>
            </w:r>
            <w:r w:rsidR="00FC60CB" w:rsidRPr="00905F31">
              <w:rPr>
                <w:rFonts w:ascii="標楷體" w:eastAsia="標楷體" w:hAnsi="標楷體" w:cs="標楷體" w:hint="eastAsia"/>
                <w:bCs/>
                <w:color w:val="FF0000"/>
                <w:lang w:eastAsia="zh-HK"/>
              </w:rPr>
              <w:t>一  整體概覽</w:t>
            </w:r>
          </w:p>
          <w:p w14:paraId="74C50930"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1.教師引導學生依標題預測文章內容，學生複習默讀技巧標記重要語句並快速默讀課文。</w:t>
            </w:r>
          </w:p>
          <w:p w14:paraId="45FE6D20"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2.教師請學生標記自然段，依課中提問引導學生概覽全文。</w:t>
            </w:r>
          </w:p>
          <w:p w14:paraId="4CAD33AD"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3.教師引導學生分組討論各段提問並上臺發表，教師總結講評整理本文大意。</w:t>
            </w:r>
          </w:p>
          <w:p w14:paraId="2BA43F87" w14:textId="77777777" w:rsidR="00B50EB3" w:rsidRPr="00905F31" w:rsidRDefault="00F729F7"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系列課程</w:t>
            </w:r>
            <w:r w:rsidR="00FC60CB" w:rsidRPr="00905F31">
              <w:rPr>
                <w:rFonts w:ascii="標楷體" w:eastAsia="標楷體" w:hAnsi="標楷體" w:cs="標楷體" w:hint="eastAsia"/>
                <w:bCs/>
                <w:color w:val="FF0000"/>
                <w:lang w:eastAsia="zh-HK"/>
              </w:rPr>
              <w:t>二  策略引導</w:t>
            </w:r>
          </w:p>
          <w:p w14:paraId="5725E30D"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1.教師請學生分享上節默讀時標記的重要語句，引導學生察覺閱讀策略的功能性。</w:t>
            </w:r>
          </w:p>
          <w:p w14:paraId="63844EB9"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lastRenderedPageBreak/>
              <w:t>2.學生細讀文章，教師提問引導學生理解文章內容。</w:t>
            </w:r>
          </w:p>
          <w:p w14:paraId="65CD09B6"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3.教師引導學生完成習作愛閱讀1-3題，並回顧本節學習歷程。</w:t>
            </w:r>
          </w:p>
          <w:p w14:paraId="05FA8AA6" w14:textId="77777777" w:rsidR="00B50EB3" w:rsidRPr="00905F31" w:rsidRDefault="00F729F7"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系列課程</w:t>
            </w:r>
            <w:r w:rsidR="00FC60CB" w:rsidRPr="00905F31">
              <w:rPr>
                <w:rFonts w:ascii="標楷體" w:eastAsia="標楷體" w:hAnsi="標楷體" w:cs="標楷體" w:hint="eastAsia"/>
                <w:bCs/>
                <w:color w:val="FF0000"/>
                <w:lang w:eastAsia="zh-HK"/>
              </w:rPr>
              <w:t>三  策略運用</w:t>
            </w:r>
          </w:p>
          <w:p w14:paraId="77A5BB9F"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1.教師引導學生思考故事角色遇到問題時的表現並說出自己的感想。</w:t>
            </w:r>
          </w:p>
          <w:p w14:paraId="2C1BC13E" w14:textId="77777777" w:rsidR="00B50EB3" w:rsidRPr="00905F31" w:rsidRDefault="00FC60CB" w:rsidP="00B50EB3">
            <w:pPr>
              <w:spacing w:line="260" w:lineRule="exact"/>
              <w:jc w:val="left"/>
              <w:rPr>
                <w:rFonts w:eastAsiaTheme="minorEastAsia"/>
                <w:bCs/>
                <w:color w:val="FF0000"/>
                <w:lang w:eastAsia="zh-HK"/>
              </w:rPr>
            </w:pPr>
            <w:r w:rsidRPr="00905F31">
              <w:rPr>
                <w:rFonts w:ascii="標楷體" w:eastAsia="標楷體" w:hAnsi="標楷體" w:cs="標楷體" w:hint="eastAsia"/>
                <w:bCs/>
                <w:color w:val="FF0000"/>
                <w:lang w:eastAsia="zh-HK"/>
              </w:rPr>
              <w:t>2.教師引導學生完成習作愛閱讀4-5題。</w:t>
            </w:r>
          </w:p>
          <w:p w14:paraId="3FD13261" w14:textId="77777777" w:rsidR="00B50EB3" w:rsidRPr="0097035D" w:rsidRDefault="00FC60CB" w:rsidP="00B50EB3">
            <w:pPr>
              <w:spacing w:line="260" w:lineRule="exact"/>
              <w:jc w:val="left"/>
              <w:rPr>
                <w:rFonts w:eastAsiaTheme="minorEastAsia"/>
                <w:bCs/>
                <w:lang w:eastAsia="zh-HK"/>
              </w:rPr>
            </w:pPr>
            <w:r w:rsidRPr="00905F31">
              <w:rPr>
                <w:rFonts w:ascii="標楷體" w:eastAsia="標楷體" w:hAnsi="標楷體" w:cs="標楷體" w:hint="eastAsia"/>
                <w:bCs/>
                <w:color w:val="FF0000"/>
                <w:lang w:eastAsia="zh-HK"/>
              </w:rPr>
              <w:t>3.教師引導學生回顧</w:t>
            </w:r>
            <w:r w:rsidRPr="00905F31">
              <w:rPr>
                <w:rFonts w:ascii="標楷體" w:eastAsia="標楷體" w:hAnsi="標楷體" w:cs="標楷體" w:hint="eastAsia"/>
                <w:bCs/>
                <w:color w:val="FF0000"/>
              </w:rPr>
              <w:t>文</w:t>
            </w:r>
            <w:r w:rsidRPr="00905F31">
              <w:rPr>
                <w:rFonts w:ascii="標楷體" w:eastAsia="標楷體" w:hAnsi="標楷體" w:cs="標楷體" w:hint="eastAsia"/>
                <w:bCs/>
                <w:color w:val="FF0000"/>
                <w:lang w:eastAsia="zh-HK"/>
              </w:rPr>
              <w:t>本習得的閱讀策略並於其他文本練習「對照主題，摘取重點」的策略。</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867852"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C2CDC2"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385C81DD"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EED4D3"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18677ED1"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5578DB6F"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1887246B"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138CD05A"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1C21B802"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9CD7C0" w14:textId="77777777" w:rsidR="00B50EB3" w:rsidRPr="00D236DF" w:rsidRDefault="00FC60CB" w:rsidP="00B50EB3">
            <w:pPr>
              <w:spacing w:line="260" w:lineRule="exact"/>
              <w:rPr>
                <w:rFonts w:eastAsiaTheme="minorEastAsia"/>
                <w:b/>
                <w:bCs/>
                <w:color w:val="4F6228" w:themeColor="accent3" w:themeShade="80"/>
              </w:rPr>
            </w:pPr>
            <w:r w:rsidRPr="0097035D">
              <w:rPr>
                <w:rFonts w:ascii="標楷體" w:eastAsia="標楷體" w:hAnsi="標楷體" w:hint="eastAsia"/>
                <w:b/>
                <w:bCs/>
              </w:rPr>
              <w:t>【</w:t>
            </w:r>
            <w:r w:rsidRPr="00D236DF">
              <w:rPr>
                <w:rFonts w:ascii="標楷體" w:eastAsia="標楷體" w:hAnsi="標楷體" w:hint="eastAsia"/>
                <w:b/>
                <w:bCs/>
                <w:color w:val="4F6228" w:themeColor="accent3" w:themeShade="80"/>
              </w:rPr>
              <w:t>生命教育】</w:t>
            </w:r>
          </w:p>
          <w:p w14:paraId="200DD557" w14:textId="77777777" w:rsidR="00B50EB3" w:rsidRPr="00D236DF" w:rsidRDefault="00FC60CB" w:rsidP="00B50EB3">
            <w:pPr>
              <w:spacing w:line="260" w:lineRule="exact"/>
              <w:rPr>
                <w:rFonts w:eastAsiaTheme="minorEastAsia"/>
                <w:bCs/>
                <w:color w:val="4F6228" w:themeColor="accent3" w:themeShade="80"/>
              </w:rPr>
            </w:pPr>
            <w:r w:rsidRPr="00D236DF">
              <w:rPr>
                <w:rFonts w:ascii="標楷體" w:eastAsia="標楷體" w:hAnsi="標楷體" w:hint="eastAsia"/>
                <w:bCs/>
                <w:color w:val="4F6228" w:themeColor="accent3" w:themeShade="80"/>
              </w:rPr>
              <w:t>生E1 探討生活議題，培養思考的適當情意與態度。</w:t>
            </w:r>
          </w:p>
          <w:p w14:paraId="4DBE365C"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【生涯規劃教育】</w:t>
            </w:r>
          </w:p>
          <w:p w14:paraId="15383367"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涯E11 培養規劃與運用時間的能力。</w:t>
            </w:r>
          </w:p>
          <w:p w14:paraId="2818B0F0"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【閱讀素養教育】</w:t>
            </w:r>
          </w:p>
          <w:p w14:paraId="5648BBB5"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lastRenderedPageBreak/>
              <w:t>閱E2 認識與領域相關的文本類型與寫作題材。</w:t>
            </w:r>
          </w:p>
        </w:tc>
        <w:tc>
          <w:tcPr>
            <w:tcW w:w="1784" w:type="dxa"/>
            <w:tcBorders>
              <w:top w:val="single" w:sz="8" w:space="0" w:color="000000"/>
              <w:bottom w:val="single" w:sz="8" w:space="0" w:color="000000"/>
              <w:right w:val="single" w:sz="8" w:space="0" w:color="000000"/>
            </w:tcBorders>
          </w:tcPr>
          <w:p w14:paraId="3F55E466"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5D27E822"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39D62DFE"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D27FB37" w14:textId="77777777" w:rsidR="00B50EB3" w:rsidRDefault="00FC60CB" w:rsidP="00B079D7">
            <w:pPr>
              <w:spacing w:line="260" w:lineRule="exact"/>
              <w:jc w:val="center"/>
              <w:rPr>
                <w:rFonts w:ascii="標楷體" w:eastAsia="標楷體" w:hAnsi="標楷體" w:cs="標楷體"/>
                <w:snapToGrid w:val="0"/>
                <w:color w:val="auto"/>
              </w:rPr>
            </w:pPr>
            <w:r w:rsidRPr="0097035D">
              <w:rPr>
                <w:rFonts w:ascii="標楷體" w:eastAsia="標楷體" w:hAnsi="標楷體" w:cs="標楷體" w:hint="eastAsia"/>
                <w:snapToGrid w:val="0"/>
                <w:color w:val="auto"/>
              </w:rPr>
              <w:lastRenderedPageBreak/>
              <w:t>第十週</w:t>
            </w:r>
          </w:p>
          <w:p w14:paraId="11DD3E22" w14:textId="77777777" w:rsidR="00D83CBC" w:rsidRPr="00B079D7" w:rsidRDefault="00D83CBC" w:rsidP="00B079D7">
            <w:pPr>
              <w:spacing w:line="260" w:lineRule="exact"/>
              <w:jc w:val="center"/>
              <w:rPr>
                <w:rFonts w:eastAsiaTheme="minorEastAsia"/>
                <w:snapToGrid w:val="0"/>
              </w:rPr>
            </w:pPr>
            <w:r w:rsidRPr="00B74213">
              <w:rPr>
                <w:rFonts w:ascii="標楷體" w:eastAsia="標楷體" w:hAnsi="標楷體" w:cs="標楷體" w:hint="eastAsia"/>
                <w:b/>
                <w:snapToGrid w:val="0"/>
                <w:color w:val="FF0000"/>
              </w:rPr>
              <w:t>期中評量週</w:t>
            </w:r>
          </w:p>
        </w:tc>
        <w:tc>
          <w:tcPr>
            <w:tcW w:w="1701" w:type="dxa"/>
            <w:tcBorders>
              <w:top w:val="single" w:sz="8" w:space="0" w:color="000000"/>
              <w:left w:val="single" w:sz="8" w:space="0" w:color="000000"/>
              <w:bottom w:val="single" w:sz="8" w:space="0" w:color="000000"/>
              <w:right w:val="single" w:sz="4" w:space="0" w:color="auto"/>
            </w:tcBorders>
          </w:tcPr>
          <w:p w14:paraId="6FA546F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1-II-1 聆聽時能讓對方充分表達意見。</w:t>
            </w:r>
          </w:p>
          <w:p w14:paraId="32A0367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1-II-4 根據話語情境，分辨內容是否切題，理解主要內容和情感，並與對方互動。</w:t>
            </w:r>
          </w:p>
          <w:p w14:paraId="4755564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2FDAE73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7BE4D62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14F8D10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3-II-2 運用注音符號，檢索資訊，吸收新知。</w:t>
            </w:r>
          </w:p>
          <w:p w14:paraId="2878471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294B609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w:t>
            </w:r>
            <w:r w:rsidRPr="0097035D">
              <w:rPr>
                <w:rFonts w:ascii="標楷體" w:eastAsia="標楷體" w:hAnsi="標楷體" w:cs="新細明體" w:hint="eastAsia"/>
                <w:bCs/>
                <w:color w:val="auto"/>
              </w:rPr>
              <w:lastRenderedPageBreak/>
              <w:t>詞，並正確使用。</w:t>
            </w:r>
          </w:p>
          <w:p w14:paraId="4BC5860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4-II-5 利用字義推論詞義。</w:t>
            </w:r>
          </w:p>
          <w:p w14:paraId="73B2A59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2787417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5-II-2 理解各種標點符號的用法。</w:t>
            </w:r>
          </w:p>
          <w:p w14:paraId="0AE6265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3A5A1B2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2DD11D9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5-II-9 覺察自己的閱讀理解情況，適時調整策略。</w:t>
            </w:r>
          </w:p>
          <w:p w14:paraId="4A69AD1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5322D0EE"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Ab-II-2 1,200個常用字的使用。</w:t>
            </w:r>
          </w:p>
          <w:p w14:paraId="79B6186B"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Ab-II-4 多音字及多義字。</w:t>
            </w:r>
          </w:p>
          <w:p w14:paraId="59D3B888"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Ab-II-5 3,000個常用語詞的認念。</w:t>
            </w:r>
          </w:p>
          <w:p w14:paraId="2A5B1665"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0376E422"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Ac-II-1 各種標點符號的用法。</w:t>
            </w:r>
          </w:p>
          <w:p w14:paraId="031A8BC0"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Ac-II-3 基礎複句的意義。</w:t>
            </w:r>
          </w:p>
          <w:p w14:paraId="2C6FFC59"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5F30B3A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Ad-II-1 意義段。</w:t>
            </w:r>
          </w:p>
          <w:p w14:paraId="6A681B6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36F0182F"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Ba-II-1 記敘文本的結構。</w:t>
            </w:r>
          </w:p>
          <w:p w14:paraId="33DC8DC7"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Ba-II-2 順敘與倒敘法。</w:t>
            </w:r>
          </w:p>
          <w:p w14:paraId="2F37E8CE"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Bb-II-5 藉由敘述事件與描寫景物間接抒情。</w:t>
            </w:r>
          </w:p>
          <w:p w14:paraId="0EEAF4B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Bc-II-1 具邏輯、客觀、理性的說明，如科學知識、產品、環境等文本。</w:t>
            </w:r>
          </w:p>
          <w:p w14:paraId="66B9D33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Bc-II-2 描述、列舉、因果等寫作手法。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E89F34"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lastRenderedPageBreak/>
              <w:t>第壹、貳單元</w:t>
            </w:r>
          </w:p>
          <w:p w14:paraId="54304689"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複習週一</w:t>
            </w:r>
          </w:p>
          <w:p w14:paraId="5B0EDBE6"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一  重述</w:t>
            </w:r>
            <w:r w:rsidR="00FC60CB" w:rsidRPr="00EE0576">
              <w:rPr>
                <w:rFonts w:ascii="標楷體" w:eastAsia="標楷體" w:hAnsi="標楷體" w:cs="標楷體" w:hint="eastAsia"/>
                <w:bCs/>
                <w:color w:val="FF0000"/>
              </w:rPr>
              <w:t>課文</w:t>
            </w:r>
          </w:p>
          <w:p w14:paraId="6416E72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1.教師提問引導學生說出第壹、貳單元各課大意及單元主題名稱及主題意識。</w:t>
            </w:r>
          </w:p>
          <w:p w14:paraId="5DAE08B9"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2.教師依「人、事、時、地、物」提問引導學生回顧各課內容。</w:t>
            </w:r>
          </w:p>
          <w:p w14:paraId="78918755"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3.教師引導學生用自己的話重述各課內容。</w:t>
            </w:r>
          </w:p>
          <w:p w14:paraId="0201B7D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rPr>
              <w:t>4.</w:t>
            </w:r>
            <w:r w:rsidRPr="00EE0576">
              <w:rPr>
                <w:rFonts w:ascii="標楷體" w:eastAsia="標楷體" w:hAnsi="標楷體" w:cs="標楷體" w:hint="eastAsia"/>
                <w:bCs/>
                <w:color w:val="FF0000"/>
                <w:lang w:eastAsia="zh-HK"/>
              </w:rPr>
              <w:t>教師引導學生回顧本節學習歷程。</w:t>
            </w:r>
          </w:p>
          <w:p w14:paraId="16F5DB84"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二  複習各課生字、語詞及句型</w:t>
            </w:r>
          </w:p>
          <w:p w14:paraId="70F323D4"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1.教師依「多音字」、「相似部首」、「相同部件」等分類，引導學生複習生字。</w:t>
            </w:r>
          </w:p>
          <w:p w14:paraId="3AB27AC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2.教師引導學生說出自己曾經寫錯或覺得最特別的生字及寫該生字注意事項。</w:t>
            </w:r>
          </w:p>
          <w:p w14:paraId="6C1DA478"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3.教師引導學生依各生字說出字義、常用語詞和語詞的意思。</w:t>
            </w:r>
          </w:p>
          <w:p w14:paraId="483B90EB"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rPr>
              <w:t>4.</w:t>
            </w:r>
            <w:r w:rsidRPr="00EE0576">
              <w:rPr>
                <w:rFonts w:ascii="標楷體" w:eastAsia="標楷體" w:hAnsi="標楷體" w:cs="標楷體" w:hint="eastAsia"/>
                <w:bCs/>
                <w:color w:val="FF0000"/>
                <w:lang w:eastAsia="zh-HK"/>
              </w:rPr>
              <w:t>教師依各課重要句型引導學生口述造句。</w:t>
            </w:r>
          </w:p>
          <w:p w14:paraId="303374FE"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rPr>
              <w:t>5.</w:t>
            </w:r>
            <w:r w:rsidRPr="00EE0576">
              <w:rPr>
                <w:rFonts w:ascii="標楷體" w:eastAsia="標楷體" w:hAnsi="標楷體" w:cs="標楷體" w:hint="eastAsia"/>
                <w:bCs/>
                <w:color w:val="FF0000"/>
                <w:lang w:eastAsia="zh-HK"/>
              </w:rPr>
              <w:t>教師引導學生回顧本節學習歷程。</w:t>
            </w:r>
          </w:p>
          <w:p w14:paraId="411C0426"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三  複習標點符號、記敘文、說明文和摘取重點的閱讀策略。</w:t>
            </w:r>
          </w:p>
          <w:p w14:paraId="6AD7F168"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1.教師複習學過的標點符號及本冊第壹、貳單元習得的標點符號。</w:t>
            </w:r>
          </w:p>
          <w:p w14:paraId="7955072F"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2.教師配合課本</w:t>
            </w:r>
            <w:r w:rsidRPr="00EE0576">
              <w:rPr>
                <w:rFonts w:ascii="標楷體" w:eastAsia="標楷體" w:hAnsi="標楷體" w:cs="標楷體" w:hint="eastAsia"/>
                <w:color w:val="FF0000"/>
              </w:rPr>
              <w:t>統整</w:t>
            </w:r>
            <w:r w:rsidR="00F729F7" w:rsidRPr="00EE0576">
              <w:rPr>
                <w:rFonts w:ascii="標楷體" w:eastAsia="標楷體" w:hAnsi="標楷體" w:cs="標楷體" w:hint="eastAsia"/>
                <w:color w:val="FF0000"/>
              </w:rPr>
              <w:t>系列課程</w:t>
            </w:r>
            <w:r w:rsidRPr="00EE0576">
              <w:rPr>
                <w:rFonts w:ascii="標楷體" w:eastAsia="標楷體" w:hAnsi="標楷體" w:cs="標楷體" w:hint="eastAsia"/>
                <w:bCs/>
                <w:color w:val="FF0000"/>
                <w:lang w:eastAsia="zh-HK"/>
              </w:rPr>
              <w:t>複習記敘文、說明文的特點。</w:t>
            </w:r>
          </w:p>
          <w:p w14:paraId="4E017F3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rPr>
              <w:t>3.</w:t>
            </w:r>
            <w:r w:rsidRPr="00EE0576">
              <w:rPr>
                <w:rFonts w:ascii="標楷體" w:eastAsia="標楷體" w:hAnsi="標楷體" w:cs="標楷體" w:hint="eastAsia"/>
                <w:bCs/>
                <w:color w:val="FF0000"/>
                <w:lang w:eastAsia="zh-HK"/>
              </w:rPr>
              <w:t>教師配合課本愛閱讀複習「摘取重點」閱讀策略方法。</w:t>
            </w:r>
          </w:p>
          <w:p w14:paraId="2A799B60" w14:textId="77777777" w:rsidR="00B50EB3" w:rsidRPr="0097035D" w:rsidRDefault="00FC60CB" w:rsidP="00B50EB3">
            <w:pPr>
              <w:spacing w:line="260" w:lineRule="exact"/>
              <w:jc w:val="left"/>
              <w:rPr>
                <w:rFonts w:eastAsiaTheme="minorEastAsia"/>
                <w:bCs/>
                <w:lang w:eastAsia="zh-HK"/>
              </w:rPr>
            </w:pPr>
            <w:r w:rsidRPr="00EE0576">
              <w:rPr>
                <w:rFonts w:ascii="標楷體" w:eastAsia="標楷體" w:hAnsi="標楷體" w:cs="標楷體" w:hint="eastAsia"/>
                <w:bCs/>
                <w:color w:val="FF0000"/>
              </w:rPr>
              <w:t>4</w:t>
            </w:r>
            <w:r w:rsidRPr="00EE0576">
              <w:rPr>
                <w:rFonts w:ascii="標楷體" w:eastAsia="標楷體" w:hAnsi="標楷體" w:cs="標楷體" w:hint="eastAsia"/>
                <w:bCs/>
                <w:color w:val="FF0000"/>
                <w:lang w:eastAsia="zh-HK"/>
              </w:rPr>
              <w:t>.教師引導學生回顧本節學習歷程。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4A6F2B"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978E6D"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113FC238"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0A90EB"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6E667883"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6C2A1E11"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26D06258"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59A0AA" w14:textId="77777777" w:rsidR="00B50EB3" w:rsidRPr="003D3918" w:rsidRDefault="00FC60CB" w:rsidP="00B50EB3">
            <w:pPr>
              <w:spacing w:line="260" w:lineRule="exact"/>
              <w:rPr>
                <w:rFonts w:eastAsiaTheme="minorEastAsia"/>
                <w:b/>
                <w:bCs/>
                <w:color w:val="9933FF"/>
              </w:rPr>
            </w:pPr>
            <w:r w:rsidRPr="0097035D">
              <w:rPr>
                <w:rFonts w:ascii="標楷體" w:eastAsia="標楷體" w:hAnsi="標楷體" w:hint="eastAsia"/>
                <w:b/>
                <w:bCs/>
              </w:rPr>
              <w:t>【</w:t>
            </w:r>
            <w:r w:rsidRPr="003D3918">
              <w:rPr>
                <w:rFonts w:ascii="標楷體" w:eastAsia="標楷體" w:hAnsi="標楷體" w:hint="eastAsia"/>
                <w:b/>
                <w:bCs/>
                <w:color w:val="9933FF"/>
              </w:rPr>
              <w:t>家庭教育】</w:t>
            </w:r>
          </w:p>
          <w:p w14:paraId="4075534E" w14:textId="77777777" w:rsidR="00B50EB3" w:rsidRPr="003D3918" w:rsidRDefault="00FC60CB" w:rsidP="00B50EB3">
            <w:pPr>
              <w:spacing w:line="260" w:lineRule="exact"/>
              <w:rPr>
                <w:rFonts w:eastAsiaTheme="minorEastAsia"/>
                <w:bCs/>
                <w:color w:val="9933FF"/>
              </w:rPr>
            </w:pPr>
            <w:r w:rsidRPr="003D3918">
              <w:rPr>
                <w:rFonts w:ascii="標楷體" w:eastAsia="標楷體" w:hAnsi="標楷體" w:hint="eastAsia"/>
                <w:bCs/>
                <w:color w:val="9933FF"/>
              </w:rPr>
              <w:t>家E7 表達對家庭成員關心與情感。</w:t>
            </w:r>
          </w:p>
          <w:p w14:paraId="70099DFE"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【生涯規劃教育】</w:t>
            </w:r>
          </w:p>
          <w:p w14:paraId="3BFEFE21"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涯E11 培養規劃與運用時間的能力。</w:t>
            </w:r>
          </w:p>
          <w:p w14:paraId="4067FE59"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【閱讀素養教育】</w:t>
            </w:r>
          </w:p>
          <w:p w14:paraId="7095654F"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閱E2 認識與領域相關的文本類型與寫作題材。</w:t>
            </w:r>
          </w:p>
          <w:p w14:paraId="2E5C84C2"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閱E3 熟悉與學科學習相關的文本閱讀策略。</w:t>
            </w:r>
          </w:p>
          <w:p w14:paraId="2E5DC019"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閱E6 發展向文本提問的能力。</w:t>
            </w:r>
          </w:p>
        </w:tc>
        <w:tc>
          <w:tcPr>
            <w:tcW w:w="1784" w:type="dxa"/>
            <w:tcBorders>
              <w:top w:val="single" w:sz="8" w:space="0" w:color="000000"/>
              <w:bottom w:val="single" w:sz="8" w:space="0" w:color="000000"/>
              <w:right w:val="single" w:sz="8" w:space="0" w:color="000000"/>
            </w:tcBorders>
          </w:tcPr>
          <w:p w14:paraId="5D9F4CB5"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434E9C7D"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1DF1B23B"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8AF4728" w14:textId="77777777" w:rsidR="00B50EB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t>第十一週</w:t>
            </w:r>
          </w:p>
        </w:tc>
        <w:tc>
          <w:tcPr>
            <w:tcW w:w="1701" w:type="dxa"/>
            <w:tcBorders>
              <w:top w:val="single" w:sz="8" w:space="0" w:color="000000"/>
              <w:left w:val="single" w:sz="8" w:space="0" w:color="000000"/>
              <w:bottom w:val="single" w:sz="8" w:space="0" w:color="000000"/>
              <w:right w:val="single" w:sz="4" w:space="0" w:color="auto"/>
            </w:tcBorders>
          </w:tcPr>
          <w:p w14:paraId="2749BA3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1-II-1 聆聽時能讓對方充分表達意見。</w:t>
            </w:r>
          </w:p>
          <w:p w14:paraId="5279FDB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1-II-3 聽懂適合程度的詩歌、戲劇，並說出聆聽內容的要點。</w:t>
            </w:r>
          </w:p>
          <w:p w14:paraId="2D081E1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2-II-1 用清晰語音、適當語速和音量說話。</w:t>
            </w:r>
          </w:p>
          <w:p w14:paraId="2B78324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3D2E7FC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樂於參加討論，提供個人的觀點和意見。</w:t>
            </w:r>
          </w:p>
          <w:p w14:paraId="3BE9AE6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0ED51BA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3-II-2 運用注音符號，檢索資訊，吸收新知。</w:t>
            </w:r>
          </w:p>
          <w:p w14:paraId="2091EAB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18E7738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能分辨形近、音近字詞，並正確使用。</w:t>
            </w:r>
          </w:p>
          <w:p w14:paraId="02471F1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4-II-5 利用字義推論詞義。</w:t>
            </w:r>
          </w:p>
          <w:p w14:paraId="7D7F84A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2011AED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5-II-3 讀懂與學習階段相符的文本。</w:t>
            </w:r>
          </w:p>
          <w:p w14:paraId="616DAF0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47E12EA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5-II-7 就文本的觀點，找出支持的理由。</w:t>
            </w:r>
          </w:p>
          <w:p w14:paraId="24C6DD7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7C29CA5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p w14:paraId="6A44050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6-II-5 仿寫童詩。</w:t>
            </w:r>
          </w:p>
          <w:p w14:paraId="4E80E76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239634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Ab-II-1 1,800個常用字的字形、字音和字義。</w:t>
            </w:r>
          </w:p>
          <w:p w14:paraId="2EA2A25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Ab-II-2 1,200個常用字的使用。</w:t>
            </w:r>
          </w:p>
          <w:p w14:paraId="303AADA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Ab-II-4 多音字及多義字。</w:t>
            </w:r>
          </w:p>
          <w:p w14:paraId="56240B5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Ab-II-5 3,000個常用語詞的認念。</w:t>
            </w:r>
          </w:p>
          <w:p w14:paraId="3FD52E7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7063E40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Ab-II-5 3,000個常用語詞的認念。</w:t>
            </w:r>
          </w:p>
          <w:p w14:paraId="433053E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Ac-II-2 各種基本句型。</w:t>
            </w:r>
          </w:p>
          <w:p w14:paraId="300FEA4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Ac-II-3 基礎複句的意義。</w:t>
            </w:r>
          </w:p>
          <w:p w14:paraId="6D9BC7C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0C4C5EF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Ad-II-3 故事、童詩、現代散文等。</w:t>
            </w:r>
          </w:p>
          <w:p w14:paraId="68E4B1D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Bb-II-3 對物或自然的情懷。</w:t>
            </w:r>
          </w:p>
          <w:p w14:paraId="2887DCE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Bb-II-5 藉由敘述事件與描寫景物間接抒情。</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324230"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lastRenderedPageBreak/>
              <w:t>第參單元：走進大自然</w:t>
            </w:r>
          </w:p>
          <w:p w14:paraId="46221516"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第七課 風的味道</w:t>
            </w:r>
          </w:p>
          <w:p w14:paraId="248FCB54"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一  主題試說</w:t>
            </w:r>
          </w:p>
          <w:p w14:paraId="3B78234B"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1.學生分享自己對「大自然」的感覺，並依單元主題與本課課名展開想像。</w:t>
            </w:r>
          </w:p>
          <w:p w14:paraId="0AEEBC8E"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2.教師引導學生依課名預測本課內容，默讀課文後比較文章與自己的想法差異</w:t>
            </w:r>
            <w:r w:rsidRPr="00EE0576">
              <w:rPr>
                <w:rFonts w:ascii="標楷體" w:eastAsia="標楷體" w:hAnsi="標楷體" w:cs="標楷體" w:hint="eastAsia"/>
                <w:bCs/>
                <w:color w:val="FF0000"/>
              </w:rPr>
              <w:t>，</w:t>
            </w:r>
            <w:r w:rsidRPr="00EE0576">
              <w:rPr>
                <w:rFonts w:ascii="標楷體" w:eastAsia="標楷體" w:hAnsi="標楷體" w:cs="標楷體" w:hint="eastAsia"/>
                <w:bCs/>
                <w:color w:val="FF0000"/>
                <w:lang w:eastAsia="zh-HK"/>
              </w:rPr>
              <w:t>並說出全課重點。</w:t>
            </w:r>
          </w:p>
          <w:p w14:paraId="03C451EE"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lastRenderedPageBreak/>
              <w:t>3.學生分段朗讀，教師指導朗讀之流暢性後，學生依不同分組朗讀課文，並回顧本節學習歷程。</w:t>
            </w:r>
          </w:p>
          <w:p w14:paraId="1D87CFBC"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二  字詞識寫</w:t>
            </w:r>
          </w:p>
          <w:p w14:paraId="7E392294"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1.學生朗讀課文，認讀語句、分析語詞和生字並嘗試解說語詞意義。</w:t>
            </w:r>
          </w:p>
          <w:p w14:paraId="70F08C5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2.教師配合語文百寶箱「1我會寫字」，引導學生將本課生字分為「舊經驗重組字」、「上下、左右、內外部件組合」的生字做分類識讀教學，再依字形結構，指導學生正確書寫。</w:t>
            </w:r>
          </w:p>
          <w:p w14:paraId="5743BF57" w14:textId="77777777" w:rsidR="00B8562F" w:rsidRPr="00EE0576" w:rsidRDefault="00FC60CB" w:rsidP="00B50EB3">
            <w:pPr>
              <w:spacing w:line="260" w:lineRule="exact"/>
              <w:jc w:val="left"/>
              <w:rPr>
                <w:rFonts w:eastAsiaTheme="minorEastAsia"/>
                <w:bCs/>
                <w:color w:val="FF0000"/>
              </w:rPr>
            </w:pPr>
            <w:r w:rsidRPr="00EE0576">
              <w:rPr>
                <w:rFonts w:ascii="標楷體" w:eastAsia="標楷體" w:hAnsi="標楷體" w:cs="標楷體" w:hint="eastAsia"/>
                <w:bCs/>
                <w:color w:val="FF0000"/>
              </w:rPr>
              <w:t>3.教師配合語文百寶箱「2認識形容詞」引導學生認識形容詞。</w:t>
            </w:r>
          </w:p>
          <w:p w14:paraId="5D104432" w14:textId="77777777" w:rsidR="00B8562F"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4.教師引導學生完成習作第一大題及「金頭腦」並回顧本節學習歷程。</w:t>
            </w:r>
          </w:p>
          <w:p w14:paraId="541518F7"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三  內容深究</w:t>
            </w:r>
          </w:p>
          <w:p w14:paraId="486B9DA9"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1.學生細讀課文，依教師提問、個人經驗、觀察課文圖片、預測與想像，分組討論並理解課文內容。</w:t>
            </w:r>
          </w:p>
          <w:p w14:paraId="638C45BE"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w:t>
            </w:r>
            <w:r w:rsidRPr="00EE0576">
              <w:rPr>
                <w:rFonts w:ascii="標楷體" w:eastAsia="標楷體" w:hAnsi="標楷體" w:cs="標楷體" w:hint="eastAsia"/>
                <w:bCs/>
                <w:color w:val="FF0000"/>
              </w:rPr>
              <w:t>學生分段閱讀課文，教師提問引導學生回答、理解並整理段落大意。</w:t>
            </w:r>
          </w:p>
          <w:p w14:paraId="175C72B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3.教師引導學生完成習作第四大題並回顧本節學習歷程。</w:t>
            </w:r>
          </w:p>
          <w:p w14:paraId="50A90D5A"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四  形式深究</w:t>
            </w:r>
          </w:p>
          <w:p w14:paraId="007204C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1.教師配合語文百寶箱「3句子練習：</w:t>
            </w:r>
            <w:r w:rsidRPr="00EE0576">
              <w:rPr>
                <w:rFonts w:ascii="標楷體" w:eastAsia="標楷體" w:hAnsi="標楷體" w:cs="標楷體" w:hint="eastAsia"/>
                <w:bCs/>
                <w:color w:val="FF0000"/>
              </w:rPr>
              <w:t>運用擬人好</w:t>
            </w:r>
            <w:r w:rsidRPr="00EE0576">
              <w:rPr>
                <w:rFonts w:ascii="標楷體" w:eastAsia="標楷體" w:hAnsi="標楷體" w:cs="標楷體" w:hint="eastAsia"/>
                <w:bCs/>
                <w:color w:val="FF0000"/>
                <w:lang w:eastAsia="zh-HK"/>
              </w:rPr>
              <w:t>生動」、「4認識詩歌：詩句搬一搬」，引導學生練習用擬人法描寫大自然現像，並發現句子重組意思不變，強調的重點稍有不同但仍是一首詩。</w:t>
            </w:r>
          </w:p>
          <w:p w14:paraId="312CDF11"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2.教師指導學生適當斷句、強調語氣朗讀課文，學生練習後上臺發表。</w:t>
            </w:r>
          </w:p>
          <w:p w14:paraId="2176543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3.教師引導學生完成習作第二、三大題，朗讀重組的詩句並回顧本節學習歷程。</w:t>
            </w:r>
          </w:p>
          <w:p w14:paraId="53887F94"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五  議題探究</w:t>
            </w:r>
          </w:p>
          <w:p w14:paraId="3693338F"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1.教師配合語文百寶箱「</w:t>
            </w:r>
            <w:r w:rsidRPr="00EE0576">
              <w:rPr>
                <w:rFonts w:ascii="標楷體" w:eastAsia="標楷體" w:hAnsi="標楷體" w:cs="標楷體" w:hint="eastAsia"/>
                <w:bCs/>
                <w:color w:val="FF0000"/>
              </w:rPr>
              <w:t>2認識形容詞</w:t>
            </w:r>
            <w:r w:rsidRPr="00EE0576">
              <w:rPr>
                <w:rFonts w:ascii="標楷體" w:eastAsia="標楷體" w:hAnsi="標楷體" w:cs="標楷體" w:hint="eastAsia"/>
                <w:bCs/>
                <w:color w:val="FF0000"/>
                <w:lang w:eastAsia="zh-HK"/>
              </w:rPr>
              <w:t>」中的〈樹海〉一詩，引導學生連結本單元主題，欣賞自然之美。</w:t>
            </w:r>
          </w:p>
          <w:p w14:paraId="482DCE9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lastRenderedPageBreak/>
              <w:t>2.教師提問引導學生觀察、欣賞本課表述方式，說出本課以詩歌方式表述風自由旅行的豐富經驗。</w:t>
            </w:r>
          </w:p>
          <w:p w14:paraId="205A4D72"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3.學生透過味道聯想遊戲、課文仿作等延伸練習方式感受本課主題。</w:t>
            </w:r>
          </w:p>
          <w:p w14:paraId="4359CDCE" w14:textId="77777777" w:rsidR="00B50EB3" w:rsidRPr="0097035D" w:rsidRDefault="00FC60CB" w:rsidP="00B50EB3">
            <w:pPr>
              <w:spacing w:line="260" w:lineRule="exact"/>
              <w:jc w:val="left"/>
              <w:rPr>
                <w:rFonts w:eastAsiaTheme="minorEastAsia"/>
                <w:bCs/>
                <w:lang w:eastAsia="zh-HK"/>
              </w:rPr>
            </w:pPr>
            <w:r w:rsidRPr="00EE0576">
              <w:rPr>
                <w:rFonts w:ascii="標楷體" w:eastAsia="標楷體" w:hAnsi="標楷體" w:cs="標楷體" w:hint="eastAsia"/>
                <w:bCs/>
                <w:color w:val="FF0000"/>
                <w:lang w:eastAsia="zh-HK"/>
              </w:rPr>
              <w:t>4.學生朗讀課文並回顧本節學習歷程</w:t>
            </w:r>
            <w:r w:rsidRPr="0097035D">
              <w:rPr>
                <w:rFonts w:ascii="標楷體" w:eastAsia="標楷體" w:hAnsi="標楷體" w:cs="標楷體" w:hint="eastAsia"/>
                <w:bCs/>
                <w:color w:val="auto"/>
                <w:lang w:eastAsia="zh-HK"/>
              </w:rPr>
              <w:t>。</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3924EF"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4AE182"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51B9F54B"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p w14:paraId="66041982"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3.高山的照片、海洋鯨豚跳躍的照片、日月潭遊湖的</w:t>
            </w:r>
            <w:r w:rsidRPr="0097035D">
              <w:rPr>
                <w:rFonts w:ascii="標楷體" w:eastAsia="標楷體" w:hAnsi="標楷體" w:cs="標楷體" w:hint="eastAsia"/>
                <w:bCs/>
                <w:color w:val="auto"/>
              </w:rPr>
              <w:lastRenderedPageBreak/>
              <w:t>照片、天空打雷閃電的照片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537335"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lastRenderedPageBreak/>
              <w:t>口頭評量</w:t>
            </w:r>
          </w:p>
          <w:p w14:paraId="0A779013"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27DED7E2"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2B0CCEAC"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25616099"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23C38555"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DEC6C0" w14:textId="77777777" w:rsidR="00B50EB3" w:rsidRPr="00363D92" w:rsidRDefault="00FC60CB" w:rsidP="00B50EB3">
            <w:pPr>
              <w:spacing w:line="260" w:lineRule="exact"/>
              <w:rPr>
                <w:rFonts w:eastAsiaTheme="minorEastAsia"/>
                <w:b/>
                <w:bCs/>
                <w:color w:val="00B050"/>
              </w:rPr>
            </w:pPr>
            <w:r w:rsidRPr="00363D92">
              <w:rPr>
                <w:rFonts w:ascii="標楷體" w:eastAsia="標楷體" w:hAnsi="標楷體" w:hint="eastAsia"/>
                <w:b/>
                <w:bCs/>
                <w:color w:val="00B050"/>
              </w:rPr>
              <w:t>【環境教育】</w:t>
            </w:r>
          </w:p>
          <w:p w14:paraId="637B886B" w14:textId="77777777" w:rsidR="00B50EB3" w:rsidRPr="00363D92" w:rsidRDefault="00FC60CB" w:rsidP="00B50EB3">
            <w:pPr>
              <w:spacing w:line="260" w:lineRule="exact"/>
              <w:rPr>
                <w:rFonts w:eastAsiaTheme="minorEastAsia"/>
                <w:bCs/>
                <w:color w:val="00B050"/>
              </w:rPr>
            </w:pPr>
            <w:r w:rsidRPr="00363D92">
              <w:rPr>
                <w:rFonts w:ascii="標楷體" w:eastAsia="標楷體" w:hAnsi="標楷體" w:hint="eastAsia"/>
                <w:bCs/>
                <w:color w:val="00B050"/>
              </w:rPr>
              <w:t>環E1 參與戶外學習與自然體驗，覺知自然環境的美、平衡、與完整性。</w:t>
            </w:r>
          </w:p>
          <w:p w14:paraId="152D5474"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lastRenderedPageBreak/>
              <w:t>【生涯規劃教育】</w:t>
            </w:r>
          </w:p>
          <w:p w14:paraId="070DA8FB"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涯E6 覺察個人的優勢能力。</w:t>
            </w:r>
          </w:p>
          <w:p w14:paraId="3218598F" w14:textId="77777777" w:rsidR="00B50EB3" w:rsidRPr="000F71D9" w:rsidRDefault="00FC60CB" w:rsidP="00B50EB3">
            <w:pPr>
              <w:spacing w:line="260" w:lineRule="exact"/>
              <w:rPr>
                <w:rFonts w:eastAsiaTheme="minorEastAsia"/>
                <w:b/>
                <w:bCs/>
                <w:color w:val="C00000"/>
              </w:rPr>
            </w:pPr>
            <w:r w:rsidRPr="000F71D9">
              <w:rPr>
                <w:rFonts w:ascii="標楷體" w:eastAsia="標楷體" w:hAnsi="標楷體" w:hint="eastAsia"/>
                <w:b/>
                <w:bCs/>
                <w:color w:val="C00000"/>
              </w:rPr>
              <w:t>【戶外教育】</w:t>
            </w:r>
          </w:p>
          <w:p w14:paraId="6B309B83" w14:textId="77777777" w:rsidR="00B50EB3" w:rsidRDefault="00FC60CB" w:rsidP="00B50EB3">
            <w:pPr>
              <w:spacing w:line="260" w:lineRule="exact"/>
              <w:rPr>
                <w:rFonts w:ascii="標楷體" w:eastAsia="標楷體" w:hAnsi="標楷體"/>
                <w:bCs/>
                <w:color w:val="C00000"/>
              </w:rPr>
            </w:pPr>
            <w:r w:rsidRPr="000F71D9">
              <w:rPr>
                <w:rFonts w:ascii="標楷體" w:eastAsia="標楷體" w:hAnsi="標楷體" w:hint="eastAsia"/>
                <w:bCs/>
                <w:color w:val="C00000"/>
              </w:rPr>
              <w:t>戶E3 善用五官的感知，培養眼、耳、鼻、舌、觸覺及心靈對環境感受的能力。</w:t>
            </w:r>
          </w:p>
          <w:p w14:paraId="42CAE541" w14:textId="77777777" w:rsidR="00C82CD5" w:rsidRPr="0097035D" w:rsidRDefault="00C82CD5" w:rsidP="00B50EB3">
            <w:pPr>
              <w:spacing w:line="260" w:lineRule="exact"/>
              <w:rPr>
                <w:rFonts w:eastAsiaTheme="minorEastAsia"/>
                <w:bCs/>
              </w:rPr>
            </w:pPr>
            <w:r>
              <w:rPr>
                <w:rFonts w:ascii="標楷體" w:eastAsia="標楷體" w:hAnsi="標楷體" w:cs="標楷體" w:hint="eastAsia"/>
                <w:color w:val="FF00FF"/>
              </w:rPr>
              <w:t>主題書展–配合教務處規劃相關主題</w:t>
            </w:r>
          </w:p>
        </w:tc>
        <w:tc>
          <w:tcPr>
            <w:tcW w:w="1784" w:type="dxa"/>
            <w:tcBorders>
              <w:top w:val="single" w:sz="8" w:space="0" w:color="000000"/>
              <w:bottom w:val="single" w:sz="8" w:space="0" w:color="000000"/>
              <w:right w:val="single" w:sz="8" w:space="0" w:color="000000"/>
            </w:tcBorders>
          </w:tcPr>
          <w:p w14:paraId="7CC9C168"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630DA7F8"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67B6AC08"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C4F52CE" w14:textId="77777777" w:rsidR="00B50EB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lastRenderedPageBreak/>
              <w:t>第十二週</w:t>
            </w:r>
          </w:p>
        </w:tc>
        <w:tc>
          <w:tcPr>
            <w:tcW w:w="1701" w:type="dxa"/>
            <w:tcBorders>
              <w:top w:val="single" w:sz="8" w:space="0" w:color="000000"/>
              <w:left w:val="single" w:sz="8" w:space="0" w:color="000000"/>
              <w:bottom w:val="single" w:sz="8" w:space="0" w:color="000000"/>
              <w:right w:val="single" w:sz="4" w:space="0" w:color="auto"/>
            </w:tcBorders>
          </w:tcPr>
          <w:p w14:paraId="6A288CB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1-II-3 聽懂適合程度的詩歌、戲劇，並說出聆聽內容的要點。</w:t>
            </w:r>
          </w:p>
          <w:p w14:paraId="30AB273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1-II-4 根據話語情境，分辨內容是否切題，理解主要內容和情感，並與對方互動。</w:t>
            </w:r>
          </w:p>
          <w:p w14:paraId="310B4D0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2-II-1 用清晰語音、適當語速和音量說話。</w:t>
            </w:r>
          </w:p>
          <w:p w14:paraId="1997EC2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樂於參加討論，提供個人的觀點和意見。</w:t>
            </w:r>
          </w:p>
          <w:p w14:paraId="744B546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08F100A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認識常用國字至少1,800字，使用1,200字。</w:t>
            </w:r>
          </w:p>
          <w:p w14:paraId="20B1EFD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能分辨形近、音近字詞，並正確使用。</w:t>
            </w:r>
          </w:p>
          <w:p w14:paraId="654ACC4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018C342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5-II-5 認識記敘、抒情、說明及應用文本的特徵。</w:t>
            </w:r>
          </w:p>
          <w:p w14:paraId="7AB8E2D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5-II-7 就文本的觀點，找出支持的理由。</w:t>
            </w:r>
          </w:p>
          <w:p w14:paraId="21E3B19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w:t>
            </w:r>
            <w:r w:rsidRPr="0097035D">
              <w:rPr>
                <w:rFonts w:ascii="標楷體" w:eastAsia="標楷體" w:hAnsi="標楷體" w:cs="新細明體" w:hint="eastAsia"/>
                <w:bCs/>
                <w:color w:val="auto"/>
              </w:rPr>
              <w:lastRenderedPageBreak/>
              <w:t>等策略，增進對文本的理解。</w:t>
            </w:r>
          </w:p>
          <w:p w14:paraId="3721D97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6-II-1 根據表達需要，使用各種標點符號。</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28A130C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Aa-II-1 標注注音符號的各類文本。</w:t>
            </w:r>
          </w:p>
          <w:p w14:paraId="4AD92E1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Ab-II-1 1,800個常用字的字形、字音和字義。</w:t>
            </w:r>
          </w:p>
          <w:p w14:paraId="08CAF6F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Ab-II-4 多音字及多義字。</w:t>
            </w:r>
          </w:p>
          <w:p w14:paraId="6D72035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Ab-II-6 2,000個常用語詞的使用。</w:t>
            </w:r>
          </w:p>
          <w:p w14:paraId="49F688E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Ab-II-8 詞類的分辨。</w:t>
            </w:r>
          </w:p>
          <w:p w14:paraId="11EFDD0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Ac-II-1 各種標點符號的用法。</w:t>
            </w:r>
          </w:p>
          <w:p w14:paraId="39FEB20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Ac-II-2 各種基本句型。</w:t>
            </w:r>
          </w:p>
          <w:p w14:paraId="7B008CA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5F2017B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6D3B954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Bb-II-3 對物或自然的情懷。</w:t>
            </w:r>
          </w:p>
          <w:p w14:paraId="21DAF36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Be-II-4 應用文本的結構。</w:t>
            </w:r>
          </w:p>
          <w:p w14:paraId="67B78C6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Cb-II-2 各類文本中所反映的個人與家庭、鄉里、國族及其他社群的關係。</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924627"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lastRenderedPageBreak/>
              <w:t>第參單元：走進大自然</w:t>
            </w:r>
          </w:p>
          <w:p w14:paraId="119A0DE1"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第八課 寄居蟹找新家</w:t>
            </w:r>
          </w:p>
          <w:p w14:paraId="5E131DB2"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一  主題試說</w:t>
            </w:r>
          </w:p>
          <w:p w14:paraId="1E670EE8"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1.學生分享到海邊玩的經驗，依本課課名思考單元主題的關係，並依單元主題展開想像。</w:t>
            </w:r>
          </w:p>
          <w:p w14:paraId="72B39A91"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2.教師引導學生依課名預測內容，默讀課文後比較文章與自己的想法差異並說出全課重點。</w:t>
            </w:r>
          </w:p>
          <w:p w14:paraId="6F3DA708"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3.學生分段朗讀，教師指導朗讀之流暢性後，學生依不同分組朗讀課文，並回顧本節學習歷程。</w:t>
            </w:r>
          </w:p>
          <w:p w14:paraId="2B3DCF93"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二  字詞識寫</w:t>
            </w:r>
          </w:p>
          <w:p w14:paraId="7D510301"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lastRenderedPageBreak/>
              <w:t>1.學生朗讀課文，認讀語句、分析語詞和生字並嘗試解說語詞意義。</w:t>
            </w:r>
          </w:p>
          <w:p w14:paraId="27ED3DF1"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2.教師配合語文百寶箱「1我會寫字」，引導學生將本課生字分為「舊經驗重組字」、「上下、左右、內外部件組合」的生字做分類識讀教學，再依字形結構，指導學生正確書寫。</w:t>
            </w:r>
          </w:p>
          <w:p w14:paraId="536E14B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3.教師配合語文百寶箱「2部件好朋友」、「3讀起來不一樣」，引導學生複習同部件生字與多音字。</w:t>
            </w:r>
          </w:p>
          <w:p w14:paraId="411D022D"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4.教師引導學生完成習作第一大題並回顧本節學習歷程。</w:t>
            </w:r>
          </w:p>
          <w:p w14:paraId="10E94873"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三  內容深究</w:t>
            </w:r>
          </w:p>
          <w:p w14:paraId="608D1DE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1.學生細讀課文，依教師提問、個人經驗、觀察課文圖片、預測與想像，分組討論並理解課文內容。</w:t>
            </w:r>
          </w:p>
          <w:p w14:paraId="20C1BEC7"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2.學生分段閱讀課文，教師提問引導學生回答、理解並整理段落大意。</w:t>
            </w:r>
          </w:p>
          <w:p w14:paraId="43C09C2E"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3.教師引導學生回顧本節學習歷程。</w:t>
            </w:r>
          </w:p>
          <w:p w14:paraId="4F3459EA"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四  形式深究</w:t>
            </w:r>
          </w:p>
          <w:p w14:paraId="266A519B"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1.教師配合課文和語文百寶箱「</w:t>
            </w:r>
            <w:r w:rsidRPr="00EE0576">
              <w:rPr>
                <w:rFonts w:ascii="標楷體" w:eastAsia="標楷體" w:hAnsi="標楷體" w:cs="標楷體" w:hint="eastAsia"/>
                <w:bCs/>
                <w:color w:val="FF0000"/>
              </w:rPr>
              <w:t>4 字詞理解：使</w:t>
            </w:r>
            <w:r w:rsidRPr="00EE0576">
              <w:rPr>
                <w:rFonts w:ascii="標楷體" w:eastAsia="標楷體" w:hAnsi="標楷體" w:cs="標楷體" w:hint="eastAsia"/>
                <w:bCs/>
                <w:color w:val="FF0000"/>
                <w:lang w:eastAsia="zh-HK"/>
              </w:rPr>
              <w:t>」，引導學生「使」和「讓」的意思相近。</w:t>
            </w:r>
          </w:p>
          <w:p w14:paraId="57C97ADA" w14:textId="77777777" w:rsidR="00DC37B6"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w:t>
            </w:r>
            <w:r w:rsidRPr="00EE0576">
              <w:rPr>
                <w:rFonts w:ascii="標楷體" w:eastAsia="標楷體" w:hAnsi="標楷體" w:cs="標楷體" w:hint="eastAsia"/>
                <w:bCs/>
                <w:color w:val="FF0000"/>
              </w:rPr>
              <w:t>教師配合語文百寶箱「5認識標點符號——刪節號」，引導學生認識刪節號的寫法和用法。</w:t>
            </w:r>
          </w:p>
          <w:p w14:paraId="677AEB56"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3.教師指導學生適當斷句、強調語氣朗讀課文，學生練習後上臺發表。</w:t>
            </w:r>
          </w:p>
          <w:p w14:paraId="71A342E4"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4.教師引導學生完成習作第二、三大題。</w:t>
            </w:r>
          </w:p>
          <w:p w14:paraId="1F4A205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5.教師引導學生回顧本節學習歷程。</w:t>
            </w:r>
          </w:p>
          <w:p w14:paraId="79C65DB9" w14:textId="77777777" w:rsidR="00B50EB3" w:rsidRPr="0097035D" w:rsidRDefault="00F729F7" w:rsidP="00B50EB3">
            <w:pPr>
              <w:spacing w:line="260" w:lineRule="exact"/>
              <w:jc w:val="left"/>
              <w:rPr>
                <w:rFonts w:eastAsiaTheme="minorEastAsia"/>
                <w:bCs/>
                <w:lang w:eastAsia="zh-HK"/>
              </w:rPr>
            </w:pPr>
            <w:r>
              <w:rPr>
                <w:rFonts w:ascii="標楷體" w:eastAsia="標楷體" w:hAnsi="標楷體" w:cs="標楷體" w:hint="eastAsia"/>
                <w:bCs/>
                <w:color w:val="auto"/>
                <w:lang w:eastAsia="zh-HK"/>
              </w:rPr>
              <w:t>系列課程</w:t>
            </w:r>
            <w:r w:rsidR="00FC60CB" w:rsidRPr="0097035D">
              <w:rPr>
                <w:rFonts w:ascii="標楷體" w:eastAsia="標楷體" w:hAnsi="標楷體" w:cs="標楷體" w:hint="eastAsia"/>
                <w:bCs/>
                <w:color w:val="auto"/>
                <w:lang w:eastAsia="zh-HK"/>
              </w:rPr>
              <w:t>五  議題探究</w:t>
            </w:r>
          </w:p>
          <w:p w14:paraId="4A06790B" w14:textId="77777777" w:rsidR="00B50EB3" w:rsidRPr="0097035D" w:rsidRDefault="00FC60CB" w:rsidP="00B50EB3">
            <w:pPr>
              <w:spacing w:line="260" w:lineRule="exact"/>
              <w:jc w:val="left"/>
              <w:rPr>
                <w:rFonts w:eastAsiaTheme="minorEastAsia"/>
                <w:bCs/>
                <w:lang w:eastAsia="zh-HK"/>
              </w:rPr>
            </w:pPr>
            <w:r w:rsidRPr="0097035D">
              <w:rPr>
                <w:rFonts w:ascii="標楷體" w:eastAsia="標楷體" w:hAnsi="標楷體" w:cs="標楷體" w:hint="eastAsia"/>
                <w:bCs/>
                <w:color w:val="auto"/>
                <w:lang w:eastAsia="zh-HK"/>
              </w:rPr>
              <w:t>1.教師提問引導學生依課文圖片回想本課內容，整理課文大意，說出課文主旨。</w:t>
            </w:r>
          </w:p>
          <w:p w14:paraId="755E7821" w14:textId="77777777" w:rsidR="00B50EB3" w:rsidRPr="0097035D" w:rsidRDefault="00FC60CB" w:rsidP="00B50EB3">
            <w:pPr>
              <w:spacing w:line="260" w:lineRule="exact"/>
              <w:jc w:val="left"/>
              <w:rPr>
                <w:rFonts w:eastAsiaTheme="minorEastAsia"/>
                <w:bCs/>
                <w:lang w:eastAsia="zh-HK"/>
              </w:rPr>
            </w:pPr>
            <w:r w:rsidRPr="0097035D">
              <w:rPr>
                <w:rFonts w:ascii="標楷體" w:eastAsia="標楷體" w:hAnsi="標楷體" w:cs="標楷體" w:hint="eastAsia"/>
                <w:bCs/>
                <w:color w:val="auto"/>
                <w:lang w:eastAsia="zh-HK"/>
              </w:rPr>
              <w:t>2.教師提問引導學生觀察本課表述特色，說出本課用角色說話的方式呈現，是可以用來演戲的劇本。</w:t>
            </w:r>
          </w:p>
          <w:p w14:paraId="443381B9" w14:textId="77777777" w:rsidR="00B50EB3" w:rsidRPr="0097035D" w:rsidRDefault="00FC60CB" w:rsidP="00B50EB3">
            <w:pPr>
              <w:spacing w:line="260" w:lineRule="exact"/>
              <w:jc w:val="left"/>
              <w:rPr>
                <w:rFonts w:eastAsiaTheme="minorEastAsia"/>
                <w:bCs/>
                <w:lang w:eastAsia="zh-HK"/>
              </w:rPr>
            </w:pPr>
            <w:r w:rsidRPr="0097035D">
              <w:rPr>
                <w:rFonts w:ascii="標楷體" w:eastAsia="標楷體" w:hAnsi="標楷體" w:cs="標楷體" w:hint="eastAsia"/>
                <w:bCs/>
                <w:color w:val="auto"/>
                <w:lang w:eastAsia="zh-HK"/>
              </w:rPr>
              <w:t>3.教師引導學生運用習得的閱讀策略閱讀習作文本，完成習作第四大題。</w:t>
            </w:r>
          </w:p>
          <w:p w14:paraId="07047A3D" w14:textId="77777777" w:rsidR="00B50EB3" w:rsidRPr="0097035D" w:rsidRDefault="00FC60CB" w:rsidP="00B50EB3">
            <w:pPr>
              <w:spacing w:line="260" w:lineRule="exact"/>
              <w:jc w:val="left"/>
              <w:rPr>
                <w:rFonts w:eastAsiaTheme="minorEastAsia"/>
                <w:bCs/>
                <w:lang w:eastAsia="zh-HK"/>
              </w:rPr>
            </w:pPr>
            <w:r w:rsidRPr="0097035D">
              <w:rPr>
                <w:rFonts w:ascii="標楷體" w:eastAsia="標楷體" w:hAnsi="標楷體" w:cs="標楷體" w:hint="eastAsia"/>
                <w:bCs/>
                <w:color w:val="auto"/>
                <w:lang w:eastAsia="zh-HK"/>
              </w:rPr>
              <w:lastRenderedPageBreak/>
              <w:t>4.學生朗讀課文並回顧本節學習歷程。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D23C71"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65A36E"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1B3B676A"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p w14:paraId="50FB06AD"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3.海灘照片、寄居蟹照片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3C0B64"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1F8DCE6D"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1E34EFEF"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6FE57079"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5018CB31"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6237ECBE"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821BFA"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【海洋教育】</w:t>
            </w:r>
          </w:p>
          <w:p w14:paraId="18780F54"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海E11 認識海洋生物與生態。</w:t>
            </w:r>
          </w:p>
          <w:p w14:paraId="50F0C442" w14:textId="77777777" w:rsidR="00B50EB3" w:rsidRPr="000F71D9" w:rsidRDefault="00FC60CB" w:rsidP="00B50EB3">
            <w:pPr>
              <w:spacing w:line="260" w:lineRule="exact"/>
              <w:rPr>
                <w:rFonts w:eastAsiaTheme="minorEastAsia"/>
                <w:b/>
                <w:bCs/>
                <w:color w:val="C00000"/>
              </w:rPr>
            </w:pPr>
            <w:r w:rsidRPr="000F71D9">
              <w:rPr>
                <w:rFonts w:ascii="標楷體" w:eastAsia="標楷體" w:hAnsi="標楷體" w:hint="eastAsia"/>
                <w:b/>
                <w:bCs/>
                <w:color w:val="C00000"/>
              </w:rPr>
              <w:t>【戶外教育】</w:t>
            </w:r>
          </w:p>
          <w:p w14:paraId="3FA60167" w14:textId="77777777" w:rsidR="00B50EB3" w:rsidRPr="000F71D9" w:rsidRDefault="00FC60CB" w:rsidP="00B50EB3">
            <w:pPr>
              <w:spacing w:line="260" w:lineRule="exact"/>
              <w:rPr>
                <w:rFonts w:eastAsiaTheme="minorEastAsia"/>
                <w:bCs/>
                <w:color w:val="C00000"/>
              </w:rPr>
            </w:pPr>
            <w:r w:rsidRPr="000F71D9">
              <w:rPr>
                <w:rFonts w:ascii="標楷體" w:eastAsia="標楷體" w:hAnsi="標楷體" w:hint="eastAsia"/>
                <w:bCs/>
                <w:color w:val="C00000"/>
              </w:rPr>
              <w:t>戶E4 覺知自身的生活方式會對自然環境產生影響與衝擊。</w:t>
            </w:r>
          </w:p>
          <w:p w14:paraId="5E9095B2"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lastRenderedPageBreak/>
              <w:t>【閱讀素養教育】</w:t>
            </w:r>
          </w:p>
          <w:p w14:paraId="6BCBC03A"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閱E6 發展向文本提問的能力。</w:t>
            </w:r>
          </w:p>
        </w:tc>
        <w:tc>
          <w:tcPr>
            <w:tcW w:w="1784" w:type="dxa"/>
            <w:tcBorders>
              <w:top w:val="single" w:sz="8" w:space="0" w:color="000000"/>
              <w:bottom w:val="single" w:sz="8" w:space="0" w:color="000000"/>
              <w:right w:val="single" w:sz="8" w:space="0" w:color="000000"/>
            </w:tcBorders>
          </w:tcPr>
          <w:p w14:paraId="029A66DD"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7868CE13"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0B379521"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5F2ACDC" w14:textId="77777777" w:rsidR="00B50EB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lastRenderedPageBreak/>
              <w:t>第十三週</w:t>
            </w:r>
          </w:p>
        </w:tc>
        <w:tc>
          <w:tcPr>
            <w:tcW w:w="1701" w:type="dxa"/>
            <w:tcBorders>
              <w:top w:val="single" w:sz="8" w:space="0" w:color="000000"/>
              <w:left w:val="single" w:sz="8" w:space="0" w:color="000000"/>
              <w:bottom w:val="single" w:sz="8" w:space="0" w:color="000000"/>
              <w:right w:val="single" w:sz="4" w:space="0" w:color="auto"/>
            </w:tcBorders>
          </w:tcPr>
          <w:p w14:paraId="29DE5AB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1-II-1 聆聽時能讓對方充分表達意見。</w:t>
            </w:r>
          </w:p>
          <w:p w14:paraId="524B4D2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2DDB211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4A904B7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樂於參加討論，提供個人的觀點和意見。</w:t>
            </w:r>
          </w:p>
          <w:p w14:paraId="1CACCAB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2-II-5 與他人溝通時能注重禮貌，並養成說話負責的態度。</w:t>
            </w:r>
          </w:p>
          <w:p w14:paraId="2BEA5D5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590BEB0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3943971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4-II-2 利用共同部件，擴充識字量。</w:t>
            </w:r>
          </w:p>
          <w:p w14:paraId="71087F1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能分辨形近、音近字詞，並正確使用。</w:t>
            </w:r>
          </w:p>
          <w:p w14:paraId="6E00432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1B1C6EF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5-II-2 理解各種標點符號的用法。</w:t>
            </w:r>
          </w:p>
          <w:p w14:paraId="2CD96D5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2C458A1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5-II-5 認識記敘、抒情、說明及應用文本的特徵。</w:t>
            </w:r>
          </w:p>
          <w:p w14:paraId="02D041A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5-II-6 運用適合學習階段的摘要策略，擷取大意。</w:t>
            </w:r>
          </w:p>
          <w:p w14:paraId="0A7318E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6-II-1 根據表達需要，使用各種標點符號。</w:t>
            </w:r>
          </w:p>
          <w:p w14:paraId="7C8E439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p w14:paraId="78C3A5C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6-II-4 書寫記敘、應用、說明事物的作品。</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04BB9B3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Ab-II-1 1,800個常用字的字形、字音和字義。</w:t>
            </w:r>
          </w:p>
          <w:p w14:paraId="2C3D367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Ab-II-2 1,200個常用字的使用。</w:t>
            </w:r>
          </w:p>
          <w:p w14:paraId="435F254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Ab-II-4 多音字及多義字。</w:t>
            </w:r>
          </w:p>
          <w:p w14:paraId="342621E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Ab-II-9 量詞的運用。</w:t>
            </w:r>
          </w:p>
          <w:p w14:paraId="35EEB61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Ac-II-1 各種標點符號的用法。</w:t>
            </w:r>
          </w:p>
          <w:p w14:paraId="21CB714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Ba-II-1 記敘文本的結構。</w:t>
            </w:r>
          </w:p>
          <w:p w14:paraId="14C5BF7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Bb-II-3 對物或自然的情懷。</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4EBF5A"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第參單元：走進大自然</w:t>
            </w:r>
          </w:p>
          <w:p w14:paraId="450F9CFD"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第九課 阿塱壹古道</w:t>
            </w:r>
          </w:p>
          <w:p w14:paraId="03065FB8"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一  主題試說</w:t>
            </w:r>
          </w:p>
          <w:p w14:paraId="2692D19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1.學生分享自己學過前兩課與大自然相關主題的感想，依本課課名思考單元主題的關係，並依單元主題展開想像。</w:t>
            </w:r>
          </w:p>
          <w:p w14:paraId="697E523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2.教師引導學生依課名預測內容，默讀課文後比較文章與自己的想法差異並說出全課重點。</w:t>
            </w:r>
          </w:p>
          <w:p w14:paraId="2E25BF3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3.學生分段朗讀，教師指導朗讀之流暢性後，學生依不同分組朗讀課文，並回顧本節學習歷程。</w:t>
            </w:r>
          </w:p>
          <w:p w14:paraId="792628CD"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二  字詞識寫</w:t>
            </w:r>
          </w:p>
          <w:p w14:paraId="47F82FAB"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1.學生朗讀課文，認讀語句、分析語詞和生字並依教師指導理解詞義的方法嘗試解說語詞意義。</w:t>
            </w:r>
          </w:p>
          <w:p w14:paraId="17497BE1"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2.教師配合語文百寶箱「1我會寫字」，引導學生將本課生字分為「舊經驗重組字」、「上下、左右、內外部件組合」的生字做分類識讀教學，再依字形結構，指導學生正確書寫。</w:t>
            </w:r>
          </w:p>
          <w:p w14:paraId="79222886"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3.教師配合語文百寶箱「2部件好朋友」、「3讀起來不一樣」，引導學生複習同部件生字與多音字。</w:t>
            </w:r>
          </w:p>
          <w:p w14:paraId="2E7988F4" w14:textId="77777777" w:rsidR="00A85033" w:rsidRPr="00EE0576" w:rsidRDefault="00FC60CB" w:rsidP="00B50EB3">
            <w:pPr>
              <w:spacing w:line="260" w:lineRule="exact"/>
              <w:jc w:val="left"/>
              <w:rPr>
                <w:rFonts w:eastAsiaTheme="minorEastAsia"/>
                <w:bCs/>
                <w:color w:val="FF0000"/>
              </w:rPr>
            </w:pPr>
            <w:r w:rsidRPr="00EE0576">
              <w:rPr>
                <w:rFonts w:ascii="標楷體" w:eastAsia="標楷體" w:hAnsi="標楷體" w:cs="標楷體" w:hint="eastAsia"/>
                <w:bCs/>
                <w:color w:val="FF0000"/>
              </w:rPr>
              <w:t>4.教師配合語文百寶箱「4理解語詞的意思」，引導學生觀察「古道」、「要道」內涵的意思，判斷可以由哪兩個語詞組成。</w:t>
            </w:r>
          </w:p>
          <w:p w14:paraId="0787BE41"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5.教師引導學生完成習作第一、二大題並回顧本節學習歷程。</w:t>
            </w:r>
          </w:p>
          <w:p w14:paraId="7D9A6D45" w14:textId="77777777" w:rsidR="00B50EB3" w:rsidRPr="00EE0576" w:rsidRDefault="00F729F7" w:rsidP="00B50EB3">
            <w:pPr>
              <w:spacing w:line="260" w:lineRule="exact"/>
              <w:jc w:val="left"/>
              <w:rPr>
                <w:rFonts w:eastAsiaTheme="minorEastAsia"/>
                <w:bCs/>
                <w:color w:val="FF0000"/>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三  內容深究</w:t>
            </w:r>
          </w:p>
          <w:p w14:paraId="285EEFF9"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lastRenderedPageBreak/>
              <w:t>1.學生細讀課文，依教師提問、個人經驗、觀察課文圖片、預測與想像，分組討論並理解課文內容。</w:t>
            </w:r>
          </w:p>
          <w:p w14:paraId="5D28D954"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2.學生分段閱讀課文，教師提問引導學生回答、理解並整理段落大意。</w:t>
            </w:r>
          </w:p>
          <w:p w14:paraId="03265C5D"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3.教師引導學生完成習作第四大題，並回顧本節學習歷程。</w:t>
            </w:r>
          </w:p>
          <w:p w14:paraId="71B1FE06"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四  形式深究</w:t>
            </w:r>
          </w:p>
          <w:p w14:paraId="546B2CC2"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1.教師配合語文百寶箱「5句子練習：加上描寫更豐富」，引導學生練習在語句中加入視覺和聽覺的形容和摹聲，讓描寫更豐富。</w:t>
            </w:r>
          </w:p>
          <w:p w14:paraId="2EA0F3B5"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2.教師指導學生適當斷句、強調語氣朗讀課文，學生練習後上臺發表。</w:t>
            </w:r>
          </w:p>
          <w:p w14:paraId="6FB2297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3.教師引導學生完成習作第二、三大題並回顧本節學習歷程。</w:t>
            </w:r>
          </w:p>
          <w:p w14:paraId="20ECA0DB" w14:textId="77777777" w:rsidR="00B50EB3" w:rsidRPr="0097035D" w:rsidRDefault="00F729F7" w:rsidP="00B50EB3">
            <w:pPr>
              <w:spacing w:line="260" w:lineRule="exact"/>
              <w:jc w:val="left"/>
              <w:rPr>
                <w:rFonts w:eastAsiaTheme="minorEastAsia"/>
                <w:bCs/>
                <w:lang w:eastAsia="zh-HK"/>
              </w:rPr>
            </w:pPr>
            <w:r>
              <w:rPr>
                <w:rFonts w:ascii="標楷體" w:eastAsia="標楷體" w:hAnsi="標楷體" w:cs="標楷體" w:hint="eastAsia"/>
                <w:bCs/>
                <w:color w:val="auto"/>
                <w:lang w:eastAsia="zh-HK"/>
              </w:rPr>
              <w:t>系列課程</w:t>
            </w:r>
            <w:r w:rsidR="00FC60CB" w:rsidRPr="0097035D">
              <w:rPr>
                <w:rFonts w:ascii="標楷體" w:eastAsia="標楷體" w:hAnsi="標楷體" w:cs="標楷體" w:hint="eastAsia"/>
                <w:bCs/>
                <w:color w:val="auto"/>
                <w:lang w:eastAsia="zh-HK"/>
              </w:rPr>
              <w:t>五  議題探究</w:t>
            </w:r>
          </w:p>
          <w:p w14:paraId="30E3AC14" w14:textId="77777777" w:rsidR="00B50EB3" w:rsidRPr="0097035D" w:rsidRDefault="00FC60CB" w:rsidP="00B50EB3">
            <w:pPr>
              <w:spacing w:line="260" w:lineRule="exact"/>
              <w:jc w:val="left"/>
              <w:rPr>
                <w:rFonts w:eastAsiaTheme="minorEastAsia"/>
                <w:bCs/>
                <w:lang w:eastAsia="zh-HK"/>
              </w:rPr>
            </w:pPr>
            <w:r w:rsidRPr="0097035D">
              <w:rPr>
                <w:rFonts w:ascii="標楷體" w:eastAsia="標楷體" w:hAnsi="標楷體" w:cs="標楷體" w:hint="eastAsia"/>
                <w:bCs/>
                <w:color w:val="auto"/>
                <w:lang w:eastAsia="zh-HK"/>
              </w:rPr>
              <w:t>1.教師提問引導學生依課文圖片回想本課內容，整理課文大意，說出課文主旨。</w:t>
            </w:r>
          </w:p>
          <w:p w14:paraId="294D4FC9"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lang w:eastAsia="zh-HK"/>
              </w:rPr>
              <w:t>2.教師提問引導學生觀察本課表述特色，說出本單元三課分別為詩歌、劇本和記敘文</w:t>
            </w:r>
            <w:r w:rsidRPr="0097035D">
              <w:rPr>
                <w:rFonts w:ascii="標楷體" w:eastAsia="標楷體" w:hAnsi="標楷體" w:cs="標楷體" w:hint="eastAsia"/>
                <w:bCs/>
                <w:color w:val="auto"/>
              </w:rPr>
              <w:t>（</w:t>
            </w:r>
            <w:r w:rsidRPr="0097035D">
              <w:rPr>
                <w:rFonts w:ascii="標楷體" w:eastAsia="標楷體" w:hAnsi="標楷體" w:cs="標楷體" w:hint="eastAsia"/>
                <w:bCs/>
                <w:color w:val="auto"/>
                <w:lang w:eastAsia="zh-HK"/>
              </w:rPr>
              <w:t>遊記</w:t>
            </w:r>
            <w:r w:rsidRPr="0097035D">
              <w:rPr>
                <w:rFonts w:ascii="標楷體" w:eastAsia="標楷體" w:hAnsi="標楷體" w:cs="標楷體" w:hint="eastAsia"/>
                <w:bCs/>
                <w:color w:val="auto"/>
              </w:rPr>
              <w:t>）</w:t>
            </w:r>
            <w:r w:rsidRPr="0097035D">
              <w:rPr>
                <w:rFonts w:ascii="標楷體" w:eastAsia="標楷體" w:hAnsi="標楷體" w:cs="標楷體" w:hint="eastAsia"/>
                <w:bCs/>
                <w:color w:val="auto"/>
                <w:lang w:eastAsia="zh-HK"/>
              </w:rPr>
              <w:t>，並說出課文中與單元主題相關的</w:t>
            </w:r>
            <w:r w:rsidRPr="0097035D">
              <w:rPr>
                <w:rFonts w:ascii="標楷體" w:eastAsia="標楷體" w:hAnsi="標楷體" w:cs="標楷體" w:hint="eastAsia"/>
                <w:bCs/>
                <w:color w:val="auto"/>
              </w:rPr>
              <w:t>內</w:t>
            </w:r>
            <w:r w:rsidRPr="0097035D">
              <w:rPr>
                <w:rFonts w:ascii="標楷體" w:eastAsia="標楷體" w:hAnsi="標楷體" w:cs="標楷體" w:hint="eastAsia"/>
                <w:bCs/>
                <w:color w:val="auto"/>
                <w:lang w:eastAsia="zh-HK"/>
              </w:rPr>
              <w:t>容。</w:t>
            </w:r>
          </w:p>
          <w:p w14:paraId="15FAA7AA" w14:textId="77777777" w:rsidR="00B50EB3" w:rsidRPr="0097035D" w:rsidRDefault="00FC60CB" w:rsidP="00B50EB3">
            <w:pPr>
              <w:spacing w:line="260" w:lineRule="exact"/>
              <w:jc w:val="left"/>
              <w:rPr>
                <w:rFonts w:eastAsiaTheme="minorEastAsia"/>
                <w:bCs/>
                <w:lang w:eastAsia="zh-HK"/>
              </w:rPr>
            </w:pPr>
            <w:r w:rsidRPr="0097035D">
              <w:rPr>
                <w:rFonts w:ascii="標楷體" w:eastAsia="標楷體" w:hAnsi="標楷體" w:cs="標楷體" w:hint="eastAsia"/>
                <w:bCs/>
                <w:color w:val="auto"/>
                <w:lang w:eastAsia="zh-HK"/>
              </w:rPr>
              <w:t>3.教師引導學生分享深刻的旅遊經驗，完成習作第</w:t>
            </w:r>
            <w:r>
              <w:rPr>
                <w:rFonts w:ascii="標楷體" w:eastAsia="標楷體" w:hAnsi="標楷體" w:cs="標楷體" w:hint="eastAsia"/>
                <w:bCs/>
                <w:color w:val="auto"/>
                <w:lang w:eastAsia="zh-HK"/>
              </w:rPr>
              <w:t>四</w:t>
            </w:r>
            <w:r w:rsidRPr="0097035D">
              <w:rPr>
                <w:rFonts w:ascii="標楷體" w:eastAsia="標楷體" w:hAnsi="標楷體" w:cs="標楷體" w:hint="eastAsia"/>
                <w:bCs/>
                <w:color w:val="auto"/>
                <w:lang w:eastAsia="zh-HK"/>
              </w:rPr>
              <w:t>大題</w:t>
            </w:r>
            <w:r>
              <w:rPr>
                <w:rFonts w:ascii="標楷體" w:eastAsia="標楷體" w:hAnsi="標楷體" w:cs="標楷體" w:hint="eastAsia"/>
                <w:bCs/>
                <w:color w:val="auto"/>
                <w:lang w:eastAsia="zh-HK"/>
              </w:rPr>
              <w:t>寫作練習</w:t>
            </w:r>
            <w:r w:rsidRPr="0097035D">
              <w:rPr>
                <w:rFonts w:ascii="標楷體" w:eastAsia="標楷體" w:hAnsi="標楷體" w:cs="標楷體" w:hint="eastAsia"/>
                <w:bCs/>
                <w:color w:val="auto"/>
                <w:lang w:eastAsia="zh-HK"/>
              </w:rPr>
              <w:t>。</w:t>
            </w:r>
          </w:p>
          <w:p w14:paraId="4BFEEFD6" w14:textId="77777777" w:rsidR="00B50EB3" w:rsidRPr="0097035D" w:rsidRDefault="00FC60CB" w:rsidP="00B50EB3">
            <w:pPr>
              <w:spacing w:line="260" w:lineRule="exact"/>
              <w:jc w:val="left"/>
              <w:rPr>
                <w:rFonts w:eastAsiaTheme="minorEastAsia"/>
                <w:bCs/>
                <w:lang w:eastAsia="zh-HK"/>
              </w:rPr>
            </w:pPr>
            <w:r w:rsidRPr="0097035D">
              <w:rPr>
                <w:rFonts w:ascii="標楷體" w:eastAsia="標楷體" w:hAnsi="標楷體" w:cs="標楷體" w:hint="eastAsia"/>
                <w:bCs/>
                <w:color w:val="auto"/>
                <w:lang w:eastAsia="zh-HK"/>
              </w:rPr>
              <w:t>4.學生朗讀課文並回顧本節學習歷程。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43BEBC"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F8EB8A"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037104A6"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p w14:paraId="21CBFCEB"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3.阿塱壹古道的照片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B28815"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411B56C2"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50DC351B"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2AEE247A"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0CFA23BB"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73397461"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3296F5" w14:textId="77777777" w:rsidR="00B50EB3" w:rsidRPr="00363D92" w:rsidRDefault="00FC60CB" w:rsidP="00B50EB3">
            <w:pPr>
              <w:spacing w:line="260" w:lineRule="exact"/>
              <w:rPr>
                <w:rFonts w:eastAsiaTheme="minorEastAsia"/>
                <w:b/>
                <w:bCs/>
                <w:color w:val="00B050"/>
              </w:rPr>
            </w:pPr>
            <w:r w:rsidRPr="00363D92">
              <w:rPr>
                <w:rFonts w:ascii="標楷體" w:eastAsia="標楷體" w:hAnsi="標楷體" w:hint="eastAsia"/>
                <w:b/>
                <w:bCs/>
                <w:color w:val="00B050"/>
              </w:rPr>
              <w:t>【環境教育】</w:t>
            </w:r>
          </w:p>
          <w:p w14:paraId="75D64098" w14:textId="77777777" w:rsidR="00B50EB3" w:rsidRPr="0097035D" w:rsidRDefault="00FC60CB" w:rsidP="00B50EB3">
            <w:pPr>
              <w:spacing w:line="260" w:lineRule="exact"/>
              <w:rPr>
                <w:rFonts w:eastAsiaTheme="minorEastAsia"/>
                <w:bCs/>
              </w:rPr>
            </w:pPr>
            <w:r w:rsidRPr="00363D92">
              <w:rPr>
                <w:rFonts w:ascii="標楷體" w:eastAsia="標楷體" w:hAnsi="標楷體" w:hint="eastAsia"/>
                <w:bCs/>
                <w:color w:val="00B050"/>
              </w:rPr>
              <w:t>環E1 參與戶外學習與自然體驗，覺知自然環境的美、平衡、與完整性。</w:t>
            </w:r>
          </w:p>
          <w:p w14:paraId="3778F058" w14:textId="77777777" w:rsidR="00B50EB3" w:rsidRPr="003F3189" w:rsidRDefault="00FC60CB" w:rsidP="00B50EB3">
            <w:pPr>
              <w:spacing w:line="260" w:lineRule="exact"/>
              <w:rPr>
                <w:rFonts w:eastAsiaTheme="minorEastAsia"/>
                <w:b/>
                <w:bCs/>
                <w:color w:val="548DD4" w:themeColor="text2" w:themeTint="99"/>
              </w:rPr>
            </w:pPr>
            <w:r w:rsidRPr="003F3189">
              <w:rPr>
                <w:rFonts w:ascii="標楷體" w:eastAsia="標楷體" w:hAnsi="標楷體" w:hint="eastAsia"/>
                <w:b/>
                <w:bCs/>
                <w:color w:val="548DD4" w:themeColor="text2" w:themeTint="99"/>
              </w:rPr>
              <w:t>【品德教育】</w:t>
            </w:r>
          </w:p>
          <w:p w14:paraId="35A933D1" w14:textId="77777777" w:rsidR="00B50EB3" w:rsidRPr="003F3189" w:rsidRDefault="00FC60CB" w:rsidP="00B50EB3">
            <w:pPr>
              <w:spacing w:line="260" w:lineRule="exact"/>
              <w:rPr>
                <w:rFonts w:eastAsiaTheme="minorEastAsia"/>
                <w:bCs/>
                <w:color w:val="548DD4" w:themeColor="text2" w:themeTint="99"/>
              </w:rPr>
            </w:pPr>
            <w:r w:rsidRPr="003F3189">
              <w:rPr>
                <w:rFonts w:ascii="標楷體" w:eastAsia="標楷體" w:hAnsi="標楷體" w:hint="eastAsia"/>
                <w:bCs/>
                <w:color w:val="548DD4" w:themeColor="text2" w:themeTint="99"/>
              </w:rPr>
              <w:t>品E1 良好生活習慣與德行。</w:t>
            </w:r>
          </w:p>
          <w:p w14:paraId="37359638"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【閱讀素養教育】</w:t>
            </w:r>
          </w:p>
          <w:p w14:paraId="1DD0AC27"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閱E2 認識與領域相關的文本類型與寫作題材。</w:t>
            </w:r>
          </w:p>
        </w:tc>
        <w:tc>
          <w:tcPr>
            <w:tcW w:w="1784" w:type="dxa"/>
            <w:tcBorders>
              <w:top w:val="single" w:sz="8" w:space="0" w:color="000000"/>
              <w:bottom w:val="single" w:sz="8" w:space="0" w:color="000000"/>
              <w:right w:val="single" w:sz="8" w:space="0" w:color="000000"/>
            </w:tcBorders>
          </w:tcPr>
          <w:p w14:paraId="6969046B"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7CDB7C2C"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0BFF5A35"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E60D140" w14:textId="77777777" w:rsidR="00B50EB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lastRenderedPageBreak/>
              <w:t>第十四週</w:t>
            </w:r>
          </w:p>
        </w:tc>
        <w:tc>
          <w:tcPr>
            <w:tcW w:w="1701" w:type="dxa"/>
            <w:tcBorders>
              <w:top w:val="single" w:sz="8" w:space="0" w:color="000000"/>
              <w:left w:val="single" w:sz="8" w:space="0" w:color="000000"/>
              <w:bottom w:val="single" w:sz="8" w:space="0" w:color="000000"/>
              <w:right w:val="single" w:sz="4" w:space="0" w:color="auto"/>
            </w:tcBorders>
          </w:tcPr>
          <w:p w14:paraId="1348824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1-II-1 聆聽時能讓對方充分表達意見。</w:t>
            </w:r>
          </w:p>
          <w:p w14:paraId="5FBACBB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1-II-3 聽懂適合程度的詩歌、戲劇，並說出聆聽內容的要點。</w:t>
            </w:r>
          </w:p>
          <w:p w14:paraId="1C25F0D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76962FC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7AB3581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樂於參加討論，提供個人的觀點和意見。</w:t>
            </w:r>
          </w:p>
          <w:p w14:paraId="4D47DED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593CF8F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1328A05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189BACF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5-II-3 讀懂與學習階段相符的文本。</w:t>
            </w:r>
          </w:p>
          <w:p w14:paraId="2747D35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0983158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p w14:paraId="04DED2D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6-II-4 書寫記敘、應用、說明事物的作品。</w:t>
            </w:r>
          </w:p>
          <w:p w14:paraId="734B24F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24D5438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Aa-II-1 標注注音符號的各類文本。</w:t>
            </w:r>
          </w:p>
          <w:p w14:paraId="248BCC2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Ab-II-1 1,800個常用字的字形、字音和字義。</w:t>
            </w:r>
          </w:p>
          <w:p w14:paraId="2223228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38EF3C6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Ac-II-1 各種標點符號的用法。</w:t>
            </w:r>
          </w:p>
          <w:p w14:paraId="4CEDF6B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Ac-II-2 各種基本句型。</w:t>
            </w:r>
          </w:p>
          <w:p w14:paraId="601EB18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148C98B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70CAE80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Bb-II-3 對物或自然的情懷。</w:t>
            </w:r>
          </w:p>
          <w:p w14:paraId="3333A4E4"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Bb-II-5 藉由敘述事件與描寫景物間接抒情。</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498496"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第參單元：走進大自然</w:t>
            </w:r>
          </w:p>
          <w:p w14:paraId="22704C74"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統整</w:t>
            </w:r>
            <w:r w:rsidR="00F729F7" w:rsidRPr="00EE0576">
              <w:rPr>
                <w:rFonts w:ascii="標楷體" w:eastAsia="標楷體" w:hAnsi="標楷體" w:cs="標楷體" w:hint="eastAsia"/>
                <w:color w:val="FF0000"/>
              </w:rPr>
              <w:t>系列課程</w:t>
            </w:r>
            <w:r w:rsidRPr="00EE0576">
              <w:rPr>
                <w:rFonts w:ascii="標楷體" w:eastAsia="標楷體" w:hAnsi="標楷體" w:cs="標楷體" w:hint="eastAsia"/>
                <w:color w:val="FF0000"/>
              </w:rPr>
              <w:t>三</w:t>
            </w:r>
          </w:p>
          <w:p w14:paraId="4931CF70"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一  句子讀寫：擴寫</w:t>
            </w:r>
            <w:r w:rsidR="00FC60CB" w:rsidRPr="00EE0576">
              <w:rPr>
                <w:rFonts w:ascii="標楷體" w:eastAsia="標楷體" w:hAnsi="標楷體" w:cs="標楷體" w:hint="eastAsia"/>
                <w:bCs/>
                <w:color w:val="FF0000"/>
              </w:rPr>
              <w:t>句子</w:t>
            </w:r>
            <w:r w:rsidR="00FC60CB" w:rsidRPr="00EE0576">
              <w:rPr>
                <w:rFonts w:ascii="標楷體" w:eastAsia="標楷體" w:hAnsi="標楷體" w:cs="標楷體" w:hint="eastAsia"/>
                <w:bCs/>
                <w:color w:val="FF0000"/>
                <w:lang w:eastAsia="zh-HK"/>
              </w:rPr>
              <w:t>有方法</w:t>
            </w:r>
          </w:p>
          <w:p w14:paraId="16EFD89A"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1.學生分組討論並說出學過能讓句子更豐富的方法，教師整理並板書記錄。</w:t>
            </w:r>
          </w:p>
          <w:p w14:paraId="0A55486B"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2.學生朗讀例句並觀察套色語詞，整理出讓句子更豐富方法是外加的</w:t>
            </w:r>
            <w:r w:rsidRPr="00EE0576">
              <w:rPr>
                <w:rFonts w:ascii="標楷體" w:eastAsia="標楷體" w:hAnsi="標楷體" w:cs="標楷體" w:hint="eastAsia"/>
                <w:bCs/>
                <w:color w:val="FF0000"/>
              </w:rPr>
              <w:t>感覺和反應、動作的描寫抑或是</w:t>
            </w:r>
            <w:r w:rsidRPr="00EE0576">
              <w:rPr>
                <w:rFonts w:ascii="標楷體" w:eastAsia="標楷體" w:hAnsi="標楷體" w:cs="標楷體" w:hint="eastAsia"/>
                <w:bCs/>
                <w:color w:val="FF0000"/>
                <w:lang w:eastAsia="zh-HK"/>
              </w:rPr>
              <w:t>聽覺和視覺的描寫。</w:t>
            </w:r>
          </w:p>
          <w:p w14:paraId="04C7D464"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3.教師引導學生練習擴寫，並以所學配合習作圖片完成</w:t>
            </w:r>
            <w:r w:rsidRPr="00EE0576">
              <w:rPr>
                <w:rFonts w:ascii="標楷體" w:eastAsia="標楷體" w:hAnsi="標楷體" w:cs="標楷體" w:hint="eastAsia"/>
                <w:color w:val="FF0000"/>
              </w:rPr>
              <w:t>統整</w:t>
            </w:r>
            <w:r w:rsidR="00F729F7" w:rsidRPr="00EE0576">
              <w:rPr>
                <w:rFonts w:ascii="標楷體" w:eastAsia="標楷體" w:hAnsi="標楷體" w:cs="標楷體" w:hint="eastAsia"/>
                <w:color w:val="FF0000"/>
              </w:rPr>
              <w:t>系列課程</w:t>
            </w:r>
            <w:r w:rsidRPr="00EE0576">
              <w:rPr>
                <w:rFonts w:ascii="標楷體" w:eastAsia="標楷體" w:hAnsi="標楷體" w:cs="標楷體" w:hint="eastAsia"/>
                <w:bCs/>
                <w:color w:val="FF0000"/>
                <w:lang w:eastAsia="zh-HK"/>
              </w:rPr>
              <w:t>習作，並回顧本節學習歷程。</w:t>
            </w:r>
          </w:p>
          <w:p w14:paraId="012BB78E"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二  篇章讀寫：</w:t>
            </w:r>
            <w:r w:rsidR="00FC60CB" w:rsidRPr="00EE0576">
              <w:rPr>
                <w:rFonts w:ascii="標楷體" w:eastAsia="標楷體" w:hAnsi="標楷體" w:cs="標楷體" w:hint="eastAsia"/>
                <w:bCs/>
                <w:color w:val="FF0000"/>
              </w:rPr>
              <w:t>描寫景物有順序</w:t>
            </w:r>
          </w:p>
          <w:p w14:paraId="052D710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1.教師依課文內容排列圖片，引導學生說出課文中作者移動路線及所看所想。</w:t>
            </w:r>
          </w:p>
          <w:p w14:paraId="3B567E27"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2.教師打亂圖片順序，請學生思考圖片相互關聯並練習依新路線說出所看所想。</w:t>
            </w:r>
          </w:p>
          <w:p w14:paraId="0032644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3.教師最後只留下海景圖片，學生回想課文中關於海景的語句</w:t>
            </w:r>
            <w:r w:rsidRPr="00EE0576">
              <w:rPr>
                <w:rFonts w:ascii="標楷體" w:eastAsia="標楷體" w:hAnsi="標楷體" w:cs="標楷體" w:hint="eastAsia"/>
                <w:bCs/>
                <w:color w:val="FF0000"/>
              </w:rPr>
              <w:t>，</w:t>
            </w:r>
            <w:r w:rsidRPr="00EE0576">
              <w:rPr>
                <w:rFonts w:ascii="標楷體" w:eastAsia="標楷體" w:hAnsi="標楷體" w:cs="標楷體" w:hint="eastAsia"/>
                <w:bCs/>
                <w:color w:val="FF0000"/>
                <w:lang w:eastAsia="zh-HK"/>
              </w:rPr>
              <w:t>並說出句子讓人印象深刻的特色。</w:t>
            </w:r>
          </w:p>
          <w:p w14:paraId="283D1A82"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三  語文應用：讀劇本</w:t>
            </w:r>
            <w:r w:rsidR="00FC60CB" w:rsidRPr="00EE0576">
              <w:rPr>
                <w:rFonts w:ascii="標楷體" w:eastAsia="標楷體" w:hAnsi="標楷體" w:cs="標楷體" w:hint="eastAsia"/>
                <w:bCs/>
                <w:color w:val="FF0000"/>
              </w:rPr>
              <w:t>學</w:t>
            </w:r>
            <w:r w:rsidR="00FC60CB" w:rsidRPr="00EE0576">
              <w:rPr>
                <w:rFonts w:ascii="標楷體" w:eastAsia="標楷體" w:hAnsi="標楷體" w:cs="標楷體" w:hint="eastAsia"/>
                <w:bCs/>
                <w:color w:val="FF0000"/>
                <w:lang w:eastAsia="zh-HK"/>
              </w:rPr>
              <w:t>表演</w:t>
            </w:r>
          </w:p>
          <w:p w14:paraId="4B2EC199"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1.教師提問引導學生觀察劇本中關於場景、人物、動作、表情等明顯或隱藏的訊息。</w:t>
            </w:r>
          </w:p>
          <w:p w14:paraId="5BC5E0A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2.學生分組討論相互配合的各項注意事項並練習表演。</w:t>
            </w:r>
          </w:p>
          <w:p w14:paraId="51491B5F" w14:textId="77777777" w:rsidR="00B50EB3" w:rsidRPr="0097035D" w:rsidRDefault="00FC60CB" w:rsidP="00B50EB3">
            <w:pPr>
              <w:spacing w:line="260" w:lineRule="exact"/>
              <w:jc w:val="left"/>
              <w:rPr>
                <w:rFonts w:eastAsiaTheme="minorEastAsia"/>
                <w:bCs/>
                <w:lang w:eastAsia="zh-HK"/>
              </w:rPr>
            </w:pPr>
            <w:r w:rsidRPr="00EE0576">
              <w:rPr>
                <w:rFonts w:ascii="標楷體" w:eastAsia="標楷體" w:hAnsi="標楷體" w:cs="標楷體" w:hint="eastAsia"/>
                <w:bCs/>
                <w:color w:val="FF0000"/>
                <w:lang w:eastAsia="zh-HK"/>
              </w:rPr>
              <w:t>3.小組分別上臺表演，同學欣賞鼓勵，教師講評後引導學生回顧本節學習歷程。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ABF322"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9B6792"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43E12E92"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C46B7C"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7A5C42B8"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40788268"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6A2FA978"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41854AB1"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318F49EF"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14234C"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【閱讀素養教育】</w:t>
            </w:r>
          </w:p>
          <w:p w14:paraId="5C9B13C4"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閱E3 熟悉與學科學習相關的文本閱讀策略。</w:t>
            </w:r>
          </w:p>
          <w:p w14:paraId="44523B64"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閱E6 發展向文本提問的能力。</w:t>
            </w:r>
          </w:p>
          <w:p w14:paraId="21BD4877"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【生涯規劃教育】</w:t>
            </w:r>
          </w:p>
          <w:p w14:paraId="7591CE9A"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涯E6 覺察個人的優勢能力。</w:t>
            </w:r>
          </w:p>
          <w:p w14:paraId="75AFCDD2" w14:textId="77777777" w:rsidR="00B50EB3" w:rsidRPr="000F71D9" w:rsidRDefault="00FC60CB" w:rsidP="00B50EB3">
            <w:pPr>
              <w:spacing w:line="260" w:lineRule="exact"/>
              <w:rPr>
                <w:rFonts w:eastAsiaTheme="minorEastAsia"/>
                <w:b/>
                <w:bCs/>
                <w:color w:val="C00000"/>
              </w:rPr>
            </w:pPr>
            <w:r w:rsidRPr="000F71D9">
              <w:rPr>
                <w:rFonts w:ascii="標楷體" w:eastAsia="標楷體" w:hAnsi="標楷體" w:hint="eastAsia"/>
                <w:b/>
                <w:bCs/>
                <w:color w:val="C00000"/>
              </w:rPr>
              <w:t>【戶外教育】</w:t>
            </w:r>
          </w:p>
          <w:p w14:paraId="7477F66F" w14:textId="77777777" w:rsidR="00B50EB3" w:rsidRPr="0097035D" w:rsidRDefault="00FC60CB" w:rsidP="00B50EB3">
            <w:pPr>
              <w:spacing w:line="260" w:lineRule="exact"/>
              <w:rPr>
                <w:rFonts w:eastAsiaTheme="minorEastAsia"/>
                <w:bCs/>
              </w:rPr>
            </w:pPr>
            <w:r w:rsidRPr="000F71D9">
              <w:rPr>
                <w:rFonts w:ascii="標楷體" w:eastAsia="標楷體" w:hAnsi="標楷體" w:hint="eastAsia"/>
                <w:bCs/>
                <w:color w:val="C00000"/>
              </w:rPr>
              <w:t>戶E3 善用五官的感知，培養眼、耳、鼻、舌、觸覺及心靈對環境感受的能力。</w:t>
            </w:r>
          </w:p>
        </w:tc>
        <w:tc>
          <w:tcPr>
            <w:tcW w:w="1784" w:type="dxa"/>
            <w:tcBorders>
              <w:top w:val="single" w:sz="8" w:space="0" w:color="000000"/>
              <w:bottom w:val="single" w:sz="8" w:space="0" w:color="000000"/>
              <w:right w:val="single" w:sz="8" w:space="0" w:color="000000"/>
            </w:tcBorders>
          </w:tcPr>
          <w:p w14:paraId="3935F7FC"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66775B88"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591DB8AD"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E346903" w14:textId="77777777" w:rsidR="00B50EB3" w:rsidRPr="00B079D7" w:rsidRDefault="00FC60CB" w:rsidP="00B079D7">
            <w:pPr>
              <w:spacing w:line="260" w:lineRule="exact"/>
              <w:jc w:val="center"/>
              <w:rPr>
                <w:rFonts w:eastAsiaTheme="minorEastAsia"/>
                <w:snapToGrid w:val="0"/>
              </w:rPr>
            </w:pPr>
            <w:r w:rsidRPr="0097035D">
              <w:rPr>
                <w:rFonts w:ascii="標楷體" w:eastAsia="標楷體" w:hAnsi="標楷體" w:cs="標楷體" w:hint="eastAsia"/>
                <w:snapToGrid w:val="0"/>
                <w:color w:val="auto"/>
              </w:rPr>
              <w:t>第十五週</w:t>
            </w:r>
          </w:p>
        </w:tc>
        <w:tc>
          <w:tcPr>
            <w:tcW w:w="1701" w:type="dxa"/>
            <w:tcBorders>
              <w:top w:val="single" w:sz="8" w:space="0" w:color="000000"/>
              <w:left w:val="single" w:sz="8" w:space="0" w:color="000000"/>
              <w:bottom w:val="single" w:sz="8" w:space="0" w:color="000000"/>
              <w:right w:val="single" w:sz="4" w:space="0" w:color="auto"/>
            </w:tcBorders>
          </w:tcPr>
          <w:p w14:paraId="1BAD760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1-II-2 具備聆聽不同媒材的基本能力。</w:t>
            </w:r>
          </w:p>
          <w:p w14:paraId="6896A20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1-II-4 根據話語情境，分辨內容是否切題，理解主要內容和情感，並與對方互動。</w:t>
            </w:r>
          </w:p>
          <w:p w14:paraId="75D276B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2621A06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樂於參與討論，提供個人的觀點和意見。</w:t>
            </w:r>
          </w:p>
          <w:p w14:paraId="7313595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3-II-1 運用注音符號，理解生字新詞，提升閱讀效能。</w:t>
            </w:r>
          </w:p>
          <w:p w14:paraId="4858761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3-II-2 運用注音符號，檢索資訊，吸收新知。</w:t>
            </w:r>
          </w:p>
          <w:p w14:paraId="04B63B0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4-II-2 利用共同部件，擴充識字量。</w:t>
            </w:r>
          </w:p>
          <w:p w14:paraId="5E032EA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能分辨形近、音近字詞，並正確使用。</w:t>
            </w:r>
          </w:p>
          <w:p w14:paraId="3B21452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4-II-6 掌握偏旁變化和間架結構要領書寫正確及工整的硬筆字。</w:t>
            </w:r>
          </w:p>
          <w:p w14:paraId="0666175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159A7DB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62D47FE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5-II-10 透過大量閱讀體會閱讀的樂趣。</w:t>
            </w:r>
          </w:p>
          <w:p w14:paraId="0D3CDA1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p w14:paraId="7287EEF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63E7333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Ab-II-3 常用字部首及部件的表音及表義功能。</w:t>
            </w:r>
          </w:p>
          <w:p w14:paraId="37A411A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2C46239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19D0FFC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01F027B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Ba-II-1 記敘文本的結構。</w:t>
            </w:r>
          </w:p>
          <w:p w14:paraId="752F7AF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Ba-II-2 順敘與倒敘法。</w:t>
            </w:r>
          </w:p>
          <w:p w14:paraId="398CD1B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Cb-II-1 各類文本中的親屬關係、道德倫理、儀式風俗等文化內涵。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551ED5"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lastRenderedPageBreak/>
              <w:t>第肆單元：美好的祝福</w:t>
            </w:r>
          </w:p>
          <w:p w14:paraId="5E8CBFAC"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第十課 秋千上的婚禮</w:t>
            </w:r>
          </w:p>
          <w:p w14:paraId="58A211B5"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一  主題試說</w:t>
            </w:r>
          </w:p>
          <w:p w14:paraId="5C8E3FFE"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1.學生分享自己參加婚禮的經驗、所見所聞及感想，依本課課名思考單元主題的關係，並依單元主題展開想像。</w:t>
            </w:r>
          </w:p>
          <w:p w14:paraId="5839DB0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2.教師引導學生依課名預測內容，默讀課文後比較文章與自己的想法差異並說出全課重點。</w:t>
            </w:r>
          </w:p>
          <w:p w14:paraId="3E954B27"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3.學生分段朗讀，教師指導朗讀之流暢性後，學生依不同分組朗讀課文，並回顧本節學習歷程。</w:t>
            </w:r>
          </w:p>
          <w:p w14:paraId="0070F150"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二  字詞識寫</w:t>
            </w:r>
          </w:p>
          <w:p w14:paraId="07E62AE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1.學生朗讀課文，認讀語句、分析語詞和生字，圈出本課多音字並依教師指導理解詞義的方法嘗試解說語詞意義。</w:t>
            </w:r>
          </w:p>
          <w:p w14:paraId="2407E90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2.教師配合語文百寶箱「1我會寫字」，引導學生將本課生字分為「舊經驗重組字」、「上下、左</w:t>
            </w:r>
            <w:r w:rsidRPr="00EE0576">
              <w:rPr>
                <w:rFonts w:ascii="標楷體" w:eastAsia="標楷體" w:hAnsi="標楷體" w:cs="標楷體" w:hint="eastAsia"/>
                <w:bCs/>
                <w:color w:val="FF0000"/>
                <w:lang w:eastAsia="zh-HK"/>
              </w:rPr>
              <w:lastRenderedPageBreak/>
              <w:t>右、內外部件組合」的生字做分類識讀教學，再依字形結構，指導學生正確書寫。</w:t>
            </w:r>
          </w:p>
          <w:p w14:paraId="5E82CCF3" w14:textId="77777777" w:rsidR="00F3068D"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3.教師配合語文百寶箱「2部件好朋友」，引導學生複習同部件生字。</w:t>
            </w:r>
          </w:p>
          <w:p w14:paraId="5AFD78F4" w14:textId="77777777" w:rsidR="00C3458B" w:rsidRPr="00EE0576" w:rsidRDefault="00FC60CB" w:rsidP="00C3458B">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4.教師配合語文百寶箱「3字詞理解：新奇」，引導學生認識「新奇」的意思及用法。</w:t>
            </w:r>
          </w:p>
          <w:p w14:paraId="491615B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rPr>
              <w:t>5.</w:t>
            </w:r>
            <w:r w:rsidRPr="00EE0576">
              <w:rPr>
                <w:rFonts w:ascii="標楷體" w:eastAsia="標楷體" w:hAnsi="標楷體" w:cs="標楷體" w:hint="eastAsia"/>
                <w:bCs/>
                <w:color w:val="FF0000"/>
                <w:lang w:eastAsia="zh-HK"/>
              </w:rPr>
              <w:t>教師引導學生完成習作第一大題並回顧本節學習歷程。</w:t>
            </w:r>
          </w:p>
          <w:p w14:paraId="6F4CB91E"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三  內容深究</w:t>
            </w:r>
          </w:p>
          <w:p w14:paraId="6D669C59"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1.學生細讀課文，依教師提問、個人經驗、觀察課文圖片、預測與想像，分組討論並理解課文內容。</w:t>
            </w:r>
          </w:p>
          <w:p w14:paraId="1488E444"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2.學生分段閱讀課文，教師提問引導學生回答、理解並整理段落大意。</w:t>
            </w:r>
          </w:p>
          <w:p w14:paraId="62A9C7C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3.教師配合語文百寶箱「</w:t>
            </w:r>
            <w:bookmarkStart w:id="0" w:name="_Hlk61812677"/>
            <w:r w:rsidRPr="00EE0576">
              <w:rPr>
                <w:rFonts w:ascii="標楷體" w:eastAsia="標楷體" w:hAnsi="標楷體" w:cs="標楷體" w:hint="eastAsia"/>
                <w:bCs/>
                <w:color w:val="FF0000"/>
                <w:lang w:eastAsia="zh-HK"/>
              </w:rPr>
              <w:t>4語詞運用：意思表達更精簡</w:t>
            </w:r>
            <w:bookmarkEnd w:id="0"/>
            <w:r w:rsidRPr="00EE0576">
              <w:rPr>
                <w:rFonts w:ascii="標楷體" w:eastAsia="標楷體" w:hAnsi="標楷體" w:cs="標楷體" w:hint="eastAsia"/>
                <w:bCs/>
                <w:color w:val="FF0000"/>
                <w:lang w:eastAsia="zh-HK"/>
              </w:rPr>
              <w:t>」引導學生認識意思相近的語詞、完成習作第二大題，並回顧本節學習歷程。</w:t>
            </w:r>
          </w:p>
          <w:p w14:paraId="2661737C"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四  形式深究</w:t>
            </w:r>
          </w:p>
          <w:p w14:paraId="03982841"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1.教師配合語文百寶箱「</w:t>
            </w:r>
            <w:r w:rsidRPr="00EE0576">
              <w:rPr>
                <w:rFonts w:ascii="標楷體" w:eastAsia="標楷體" w:hAnsi="標楷體" w:cs="標楷體" w:hint="eastAsia"/>
                <w:bCs/>
                <w:color w:val="FF0000"/>
              </w:rPr>
              <w:t>5我會寫作：</w:t>
            </w:r>
            <w:r w:rsidRPr="00EE0576">
              <w:rPr>
                <w:rFonts w:ascii="標楷體" w:eastAsia="標楷體" w:hAnsi="標楷體" w:cs="標楷體" w:hint="eastAsia"/>
                <w:bCs/>
                <w:color w:val="FF0000"/>
                <w:lang w:eastAsia="zh-HK"/>
              </w:rPr>
              <w:t>開頭結尾</w:t>
            </w:r>
            <w:r w:rsidRPr="00EE0576">
              <w:rPr>
                <w:rFonts w:ascii="標楷體" w:eastAsia="標楷體" w:hAnsi="標楷體" w:cs="標楷體" w:hint="eastAsia"/>
                <w:bCs/>
                <w:color w:val="FF0000"/>
              </w:rPr>
              <w:t>有畫面</w:t>
            </w:r>
            <w:r w:rsidRPr="00EE0576">
              <w:rPr>
                <w:rFonts w:ascii="標楷體" w:eastAsia="標楷體" w:hAnsi="標楷體" w:cs="標楷體" w:hint="eastAsia"/>
                <w:bCs/>
                <w:color w:val="FF0000"/>
                <w:lang w:eastAsia="zh-HK"/>
              </w:rPr>
              <w:t>」，引導學生比較並思考語詞的不同用法和意思、在語句開頭</w:t>
            </w:r>
            <w:r w:rsidRPr="00EE0576">
              <w:rPr>
                <w:rFonts w:ascii="標楷體" w:eastAsia="標楷體" w:hAnsi="標楷體" w:cs="標楷體" w:hint="eastAsia"/>
                <w:bCs/>
                <w:color w:val="FF0000"/>
              </w:rPr>
              <w:t>和</w:t>
            </w:r>
            <w:r w:rsidRPr="00EE0576">
              <w:rPr>
                <w:rFonts w:ascii="標楷體" w:eastAsia="標楷體" w:hAnsi="標楷體" w:cs="標楷體" w:hint="eastAsia"/>
                <w:bCs/>
                <w:color w:val="FF0000"/>
                <w:lang w:eastAsia="zh-HK"/>
              </w:rPr>
              <w:t>結尾加強寫景和形容</w:t>
            </w:r>
            <w:r w:rsidRPr="00EE0576">
              <w:rPr>
                <w:rFonts w:ascii="標楷體" w:eastAsia="標楷體" w:hAnsi="標楷體" w:cs="標楷體" w:hint="eastAsia"/>
                <w:bCs/>
                <w:color w:val="FF0000"/>
              </w:rPr>
              <w:t>，</w:t>
            </w:r>
            <w:r w:rsidRPr="00EE0576">
              <w:rPr>
                <w:rFonts w:ascii="標楷體" w:eastAsia="標楷體" w:hAnsi="標楷體" w:cs="標楷體" w:hint="eastAsia"/>
                <w:bCs/>
                <w:color w:val="FF0000"/>
                <w:lang w:eastAsia="zh-HK"/>
              </w:rPr>
              <w:t>讓句子充滿聲音和畫面感。</w:t>
            </w:r>
          </w:p>
          <w:p w14:paraId="7F4CEEA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2.教師指導學生適當斷句、強調語氣朗讀課文，學生練習後上臺發表。</w:t>
            </w:r>
          </w:p>
          <w:p w14:paraId="456D2B01"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3.教師引導學生完成習作第三大題並回顧本節學習歷程。</w:t>
            </w:r>
          </w:p>
          <w:p w14:paraId="08179C35" w14:textId="77777777" w:rsidR="00B50EB3" w:rsidRPr="0097035D" w:rsidRDefault="00F729F7" w:rsidP="00B50EB3">
            <w:pPr>
              <w:spacing w:line="260" w:lineRule="exact"/>
              <w:jc w:val="left"/>
              <w:rPr>
                <w:rFonts w:eastAsiaTheme="minorEastAsia"/>
                <w:bCs/>
                <w:lang w:eastAsia="zh-HK"/>
              </w:rPr>
            </w:pPr>
            <w:r>
              <w:rPr>
                <w:rFonts w:ascii="標楷體" w:eastAsia="標楷體" w:hAnsi="標楷體" w:cs="標楷體" w:hint="eastAsia"/>
                <w:bCs/>
                <w:color w:val="auto"/>
                <w:lang w:eastAsia="zh-HK"/>
              </w:rPr>
              <w:t>系列課程</w:t>
            </w:r>
            <w:r w:rsidR="00FC60CB" w:rsidRPr="0097035D">
              <w:rPr>
                <w:rFonts w:ascii="標楷體" w:eastAsia="標楷體" w:hAnsi="標楷體" w:cs="標楷體" w:hint="eastAsia"/>
                <w:bCs/>
                <w:color w:val="auto"/>
                <w:lang w:eastAsia="zh-HK"/>
              </w:rPr>
              <w:t>五  議題探究</w:t>
            </w:r>
          </w:p>
          <w:p w14:paraId="0CD064BD" w14:textId="77777777" w:rsidR="00B50EB3" w:rsidRPr="0097035D" w:rsidRDefault="00FC60CB" w:rsidP="00B50EB3">
            <w:pPr>
              <w:spacing w:line="260" w:lineRule="exact"/>
              <w:jc w:val="left"/>
              <w:rPr>
                <w:rFonts w:eastAsiaTheme="minorEastAsia"/>
                <w:bCs/>
                <w:lang w:eastAsia="zh-HK"/>
              </w:rPr>
            </w:pPr>
            <w:r w:rsidRPr="0097035D">
              <w:rPr>
                <w:rFonts w:ascii="標楷體" w:eastAsia="標楷體" w:hAnsi="標楷體" w:cs="標楷體" w:hint="eastAsia"/>
                <w:bCs/>
                <w:color w:val="auto"/>
                <w:lang w:eastAsia="zh-HK"/>
              </w:rPr>
              <w:t>1.教師提問引導學生依課文圖片回想本課內容，整理課文大意，說出課文主旨。</w:t>
            </w:r>
          </w:p>
          <w:p w14:paraId="31B56514" w14:textId="77777777" w:rsidR="00B50EB3" w:rsidRPr="0097035D" w:rsidRDefault="00FC60CB" w:rsidP="00B50EB3">
            <w:pPr>
              <w:spacing w:line="260" w:lineRule="exact"/>
              <w:jc w:val="left"/>
              <w:rPr>
                <w:rFonts w:eastAsiaTheme="minorEastAsia"/>
                <w:bCs/>
                <w:lang w:eastAsia="zh-HK"/>
              </w:rPr>
            </w:pPr>
            <w:r w:rsidRPr="0097035D">
              <w:rPr>
                <w:rFonts w:ascii="標楷體" w:eastAsia="標楷體" w:hAnsi="標楷體" w:cs="標楷體" w:hint="eastAsia"/>
                <w:bCs/>
                <w:color w:val="auto"/>
                <w:lang w:eastAsia="zh-HK"/>
              </w:rPr>
              <w:t>2.教師提問引導學生觀察本課表述特色，說出本課前兩段先寫熱鬧的場景再聚焦到新娘、新郎的描寫，烘托出婚禮的熱鬧和特別。</w:t>
            </w:r>
          </w:p>
          <w:p w14:paraId="16F36F82" w14:textId="77777777" w:rsidR="00B50EB3" w:rsidRPr="0097035D" w:rsidRDefault="00FC60CB" w:rsidP="00B50EB3">
            <w:pPr>
              <w:spacing w:line="260" w:lineRule="exact"/>
              <w:jc w:val="left"/>
              <w:rPr>
                <w:rFonts w:eastAsiaTheme="minorEastAsia"/>
                <w:bCs/>
                <w:lang w:eastAsia="zh-HK"/>
              </w:rPr>
            </w:pPr>
            <w:r w:rsidRPr="0097035D">
              <w:rPr>
                <w:rFonts w:ascii="標楷體" w:eastAsia="標楷體" w:hAnsi="標楷體" w:cs="標楷體" w:hint="eastAsia"/>
                <w:bCs/>
                <w:color w:val="auto"/>
                <w:lang w:eastAsia="zh-HK"/>
              </w:rPr>
              <w:t>3.教師引導學生閱讀習作第</w:t>
            </w:r>
            <w:r w:rsidRPr="0097035D">
              <w:rPr>
                <w:rFonts w:ascii="標楷體" w:eastAsia="標楷體" w:hAnsi="標楷體" w:cs="標楷體" w:hint="eastAsia"/>
                <w:bCs/>
                <w:color w:val="auto"/>
              </w:rPr>
              <w:t>四</w:t>
            </w:r>
            <w:r w:rsidRPr="0097035D">
              <w:rPr>
                <w:rFonts w:ascii="標楷體" w:eastAsia="標楷體" w:hAnsi="標楷體" w:cs="標楷體" w:hint="eastAsia"/>
                <w:bCs/>
                <w:color w:val="auto"/>
                <w:lang w:eastAsia="zh-HK"/>
              </w:rPr>
              <w:t>大題唐詩，說出兩個不同新娘的特質與感想並完成題</w:t>
            </w:r>
            <w:r w:rsidRPr="0097035D">
              <w:rPr>
                <w:rFonts w:ascii="標楷體" w:eastAsia="標楷體" w:hAnsi="標楷體" w:cs="標楷體" w:hint="eastAsia"/>
                <w:bCs/>
                <w:color w:val="auto"/>
              </w:rPr>
              <w:t>目</w:t>
            </w:r>
            <w:r w:rsidRPr="0097035D">
              <w:rPr>
                <w:rFonts w:ascii="標楷體" w:eastAsia="標楷體" w:hAnsi="標楷體" w:cs="標楷體" w:hint="eastAsia"/>
                <w:bCs/>
                <w:color w:val="auto"/>
                <w:lang w:eastAsia="zh-HK"/>
              </w:rPr>
              <w:t>。</w:t>
            </w:r>
          </w:p>
          <w:p w14:paraId="14098D65" w14:textId="77777777" w:rsidR="00B50EB3" w:rsidRPr="0097035D" w:rsidRDefault="00FC60CB" w:rsidP="00B50EB3">
            <w:pPr>
              <w:spacing w:line="260" w:lineRule="exact"/>
              <w:jc w:val="left"/>
              <w:rPr>
                <w:rFonts w:eastAsiaTheme="minorEastAsia"/>
                <w:bCs/>
                <w:lang w:eastAsia="zh-HK"/>
              </w:rPr>
            </w:pPr>
            <w:r w:rsidRPr="0097035D">
              <w:rPr>
                <w:rFonts w:ascii="標楷體" w:eastAsia="標楷體" w:hAnsi="標楷體" w:cs="標楷體" w:hint="eastAsia"/>
                <w:bCs/>
                <w:color w:val="auto"/>
                <w:lang w:eastAsia="zh-HK"/>
              </w:rPr>
              <w:lastRenderedPageBreak/>
              <w:t>4.學生朗讀課文並回顧本節學習歷程。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8213E3"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41CE26"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018E43C0"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p w14:paraId="49C9DC37"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3.魯凱族資料與儀式慶典照片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11FE0D"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2D4C1662"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5B038963"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31BA885D"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5C0E12C1"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22F24E15"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AA388C" w14:textId="77777777" w:rsidR="00B50EB3" w:rsidRPr="00F71DE1" w:rsidRDefault="009F04AE" w:rsidP="00F71DE1">
            <w:pPr>
              <w:spacing w:line="260" w:lineRule="exact"/>
              <w:ind w:firstLine="0"/>
              <w:rPr>
                <w:rFonts w:eastAsiaTheme="minorEastAsia"/>
                <w:b/>
                <w:bCs/>
              </w:rPr>
            </w:pPr>
          </w:p>
        </w:tc>
        <w:tc>
          <w:tcPr>
            <w:tcW w:w="1784" w:type="dxa"/>
            <w:tcBorders>
              <w:top w:val="single" w:sz="8" w:space="0" w:color="000000"/>
              <w:bottom w:val="single" w:sz="8" w:space="0" w:color="000000"/>
              <w:right w:val="single" w:sz="8" w:space="0" w:color="000000"/>
            </w:tcBorders>
          </w:tcPr>
          <w:p w14:paraId="5148202F"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5707964C"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62923812"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442A13B" w14:textId="77777777" w:rsidR="00B50EB3" w:rsidRPr="00DC0CFE" w:rsidRDefault="00FC60CB" w:rsidP="00DC0CFE">
            <w:pPr>
              <w:spacing w:line="260" w:lineRule="exact"/>
              <w:jc w:val="center"/>
              <w:rPr>
                <w:rFonts w:eastAsiaTheme="minorEastAsia"/>
                <w:snapToGrid w:val="0"/>
              </w:rPr>
            </w:pPr>
            <w:r w:rsidRPr="0097035D">
              <w:rPr>
                <w:rFonts w:ascii="標楷體" w:eastAsia="標楷體" w:hAnsi="標楷體" w:cs="標楷體" w:hint="eastAsia"/>
                <w:snapToGrid w:val="0"/>
                <w:color w:val="auto"/>
              </w:rPr>
              <w:lastRenderedPageBreak/>
              <w:t>第十六週</w:t>
            </w:r>
          </w:p>
        </w:tc>
        <w:tc>
          <w:tcPr>
            <w:tcW w:w="1701" w:type="dxa"/>
            <w:tcBorders>
              <w:top w:val="single" w:sz="8" w:space="0" w:color="000000"/>
              <w:left w:val="single" w:sz="8" w:space="0" w:color="000000"/>
              <w:bottom w:val="single" w:sz="8" w:space="0" w:color="000000"/>
              <w:right w:val="single" w:sz="4" w:space="0" w:color="auto"/>
            </w:tcBorders>
          </w:tcPr>
          <w:p w14:paraId="6B30533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1-II-1 聆聽時能讓對方充分表達意見。</w:t>
            </w:r>
          </w:p>
          <w:p w14:paraId="37F5255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1-II-3 聽懂適合程度的詩歌、戲劇，並說出聆聽內容的要點。</w:t>
            </w:r>
          </w:p>
          <w:p w14:paraId="52A67C0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57F026C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330D6AA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2-II-5 與他人溝通時能能注重禮貌，並養成說話負責的態度。</w:t>
            </w:r>
          </w:p>
          <w:p w14:paraId="24C15CE4"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2915509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31C1D92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4-II-2 利用共同部件，擴充識字量。</w:t>
            </w:r>
          </w:p>
          <w:p w14:paraId="74B438E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4-II-4 能分辨形近、音近字詞，並正確使用。</w:t>
            </w:r>
          </w:p>
          <w:p w14:paraId="40F8F02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2922056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5-II-2 理解各種標點符號的用法。</w:t>
            </w:r>
          </w:p>
          <w:p w14:paraId="1934FB5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209BB6D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10C2155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6-II-1 根據表達需要，使用各種標點符號。</w:t>
            </w:r>
          </w:p>
          <w:p w14:paraId="00B9B68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6F9B04B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Ab-II-1 1,800個常用字的字形、字音和字義。</w:t>
            </w:r>
          </w:p>
          <w:p w14:paraId="2910035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Ab-II-2 1,200個常用字的使用。</w:t>
            </w:r>
          </w:p>
          <w:p w14:paraId="665D34E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Ab-II-3 常用字部首及部件的表音及表義功能。</w:t>
            </w:r>
          </w:p>
          <w:p w14:paraId="20C2D43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Ab-II-4 多音字及多義字。</w:t>
            </w:r>
          </w:p>
          <w:p w14:paraId="6D53FD1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Ab-II-5 3,000個常用語詞的認念。</w:t>
            </w:r>
          </w:p>
          <w:p w14:paraId="4A218DF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0450D79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Ac-II-1 各種標點符號的用法。</w:t>
            </w:r>
          </w:p>
          <w:p w14:paraId="2C6B639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2ED795D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1F9CC6C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Ba-II-1 記敘文本的結構。</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82A06D"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第肆單元：美好的祝福</w:t>
            </w:r>
          </w:p>
          <w:p w14:paraId="1A51512A"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第十一課 一路平安</w:t>
            </w:r>
          </w:p>
          <w:p w14:paraId="3CA36A63"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一  單課概覽</w:t>
            </w:r>
          </w:p>
          <w:p w14:paraId="64351F4B"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1.學生分享除夕夜</w:t>
            </w:r>
            <w:r w:rsidR="00F729F7" w:rsidRPr="00EE0576">
              <w:rPr>
                <w:rFonts w:ascii="標楷體" w:eastAsia="標楷體" w:hAnsi="標楷體" w:cs="標楷體" w:hint="eastAsia"/>
                <w:bCs/>
                <w:color w:val="FF0000"/>
                <w:lang w:eastAsia="zh-HK"/>
              </w:rPr>
              <w:t>系列課程</w:t>
            </w:r>
            <w:r w:rsidRPr="00EE0576">
              <w:rPr>
                <w:rFonts w:ascii="標楷體" w:eastAsia="標楷體" w:hAnsi="標楷體" w:cs="標楷體" w:hint="eastAsia"/>
                <w:bCs/>
                <w:color w:val="FF0000"/>
                <w:lang w:eastAsia="zh-HK"/>
              </w:rPr>
              <w:t>經驗，思考特殊工作無法回家過除夕夜的人付出的貢獻，依本課課名思考單元主題的關係，並依單元主題展開想像。</w:t>
            </w:r>
          </w:p>
          <w:p w14:paraId="64FE7D7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2.教師引導學生依課名預測內容，默讀課文後比較文章與自己的想法差異並說出全課重點。</w:t>
            </w:r>
          </w:p>
          <w:p w14:paraId="121F92A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3.學生分段朗讀，教師指導朗讀之流暢性後，學生依不同分組朗讀課文，並回顧本節學習歷程。</w:t>
            </w:r>
          </w:p>
          <w:p w14:paraId="6048C28A"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二  字詞識寫</w:t>
            </w:r>
          </w:p>
          <w:p w14:paraId="625C0DB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1.學生朗讀課文，認讀語句、分析語詞和生字，圈出本課多音字並依教師指導理解詞義的方法嘗試解說語詞意義。</w:t>
            </w:r>
          </w:p>
          <w:p w14:paraId="0087CAD4"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2.教師配合語文百寶箱「1我會寫字」，引導學生將本課生字分為「舊經驗重組字」、「上下、左右、內外部件組合」的生字做分類識讀教學，再依字形結構，指導學生正確書寫。</w:t>
            </w:r>
          </w:p>
          <w:p w14:paraId="747CDF35"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3.教師配合語文百寶箱「2部件好朋友」，引導學生複習同部件生字。</w:t>
            </w:r>
          </w:p>
          <w:p w14:paraId="758BFD4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4.教師引導學生完成習作第一大題及「金頭腦」並回顧本節學習歷程。</w:t>
            </w:r>
          </w:p>
          <w:p w14:paraId="16813A88"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三  內容深究</w:t>
            </w:r>
          </w:p>
          <w:p w14:paraId="76AF38DD"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1.學生細讀課文，依教師提問、個人經驗、觀察課文圖片、預測與想像，分組討論並理解課文內容。</w:t>
            </w:r>
          </w:p>
          <w:p w14:paraId="3B255EB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2.學生分段閱讀課文，教師提問引導學生回答、理解並整理段落大意。</w:t>
            </w:r>
          </w:p>
          <w:p w14:paraId="23B0343B"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lastRenderedPageBreak/>
              <w:t>3.教師配合語文百寶箱「3口語表達有禮貌」引導學生認識不同表達歉意的語詞，並回顧本節學習歷程。</w:t>
            </w:r>
          </w:p>
          <w:p w14:paraId="39D07E6C" w14:textId="77777777" w:rsidR="00861C53" w:rsidRPr="00EE0576" w:rsidRDefault="00FC60CB" w:rsidP="00B50EB3">
            <w:pPr>
              <w:spacing w:line="260" w:lineRule="exact"/>
              <w:jc w:val="left"/>
              <w:rPr>
                <w:rFonts w:eastAsiaTheme="minorEastAsia"/>
                <w:bCs/>
                <w:color w:val="FF0000"/>
              </w:rPr>
            </w:pPr>
            <w:r w:rsidRPr="00EE0576">
              <w:rPr>
                <w:rFonts w:ascii="標楷體" w:eastAsia="標楷體" w:hAnsi="標楷體" w:cs="標楷體" w:hint="eastAsia"/>
                <w:bCs/>
                <w:color w:val="FF0000"/>
              </w:rPr>
              <w:t>4.</w:t>
            </w:r>
            <w:r w:rsidRPr="00EE0576">
              <w:rPr>
                <w:rFonts w:ascii="標楷體" w:eastAsia="標楷體" w:hAnsi="標楷體" w:cs="標楷體" w:hint="eastAsia"/>
                <w:bCs/>
                <w:color w:val="FF0000"/>
                <w:lang w:eastAsia="zh-HK"/>
              </w:rPr>
              <w:t>教師引導學生完成習作第四大題題目。</w:t>
            </w:r>
          </w:p>
          <w:p w14:paraId="0E8EB78D"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四  形式深究</w:t>
            </w:r>
          </w:p>
          <w:p w14:paraId="1424462F"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1.教師介紹本課句型，並配合語文百寶箱「</w:t>
            </w:r>
            <w:r w:rsidRPr="00EE0576">
              <w:rPr>
                <w:rFonts w:ascii="標楷體" w:eastAsia="標楷體" w:hAnsi="標楷體" w:cs="標楷體" w:hint="eastAsia"/>
                <w:bCs/>
                <w:color w:val="FF0000"/>
              </w:rPr>
              <w:t>4</w:t>
            </w:r>
            <w:r w:rsidRPr="00EE0576">
              <w:rPr>
                <w:rFonts w:ascii="標楷體" w:eastAsia="標楷體" w:hAnsi="標楷體" w:cs="標楷體" w:hint="eastAsia"/>
                <w:bCs/>
                <w:color w:val="FF0000"/>
                <w:lang w:eastAsia="zh-HK"/>
              </w:rPr>
              <w:t>認識標點符號—分號」，引導學生認識分號，並完成習作第二大題。</w:t>
            </w:r>
          </w:p>
          <w:p w14:paraId="4EA5481F" w14:textId="77777777" w:rsidR="00F02AF5"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2.教師介紹本課句型，並配合語文百寶箱「5句子練習」，引導學生認識「除了……還……」、「不但……還……」句型，並完成習作第三大題。</w:t>
            </w:r>
          </w:p>
          <w:p w14:paraId="35CCBF4E"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rPr>
              <w:t>3.</w:t>
            </w:r>
            <w:r w:rsidRPr="00EE0576">
              <w:rPr>
                <w:rFonts w:ascii="標楷體" w:eastAsia="標楷體" w:hAnsi="標楷體" w:cs="標楷體" w:hint="eastAsia"/>
                <w:bCs/>
                <w:color w:val="FF0000"/>
                <w:lang w:eastAsia="zh-HK"/>
              </w:rPr>
              <w:t>教師指導學生適當斷句、強調語氣朗讀課文，學生練習後上臺發表。</w:t>
            </w:r>
          </w:p>
          <w:p w14:paraId="0AD3D859"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3.教師引導學生完成習作第三大題並回顧本節學習歷程。</w:t>
            </w:r>
          </w:p>
          <w:p w14:paraId="7C1F8CF8"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五  單課回顧</w:t>
            </w:r>
          </w:p>
          <w:p w14:paraId="6170009A"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1.教師提問引導學生回想本課內容，整理課文大意，說出課文主旨。</w:t>
            </w:r>
          </w:p>
          <w:p w14:paraId="20D3ED30" w14:textId="77777777" w:rsidR="00775582" w:rsidRPr="00EE0576" w:rsidRDefault="00FC60CB" w:rsidP="00775582">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2.教師板書習作第四大題寫作練習題目，提問引導學生分享自己的經驗和心得，並練習依結構圖口述作文。</w:t>
            </w:r>
          </w:p>
          <w:p w14:paraId="7D3F0AB9" w14:textId="77777777" w:rsidR="00B50EB3" w:rsidRPr="00EE0576" w:rsidRDefault="00FC60CB" w:rsidP="00775582">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3.學生於作文簿完成習作第四大題寫作練習，教師批閱後分享學生文章優美文句並予講評鼓勵。</w:t>
            </w:r>
          </w:p>
          <w:p w14:paraId="768B559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4.教師準備狀況字條，學生分組依狀況字條思考並練習應對方式，上臺表演後，教師予以講評鼓勵。</w:t>
            </w:r>
          </w:p>
          <w:p w14:paraId="5A5E66FA"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5.學生朗讀課文並回顧本節學習歷程。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A173C9"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E3E699"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601249BB"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p w14:paraId="38A37615"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3.繪本《好忙的除夕》</w:t>
            </w:r>
          </w:p>
          <w:p w14:paraId="71F5D3B9"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4.狀況字條</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C86713"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6927424E"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222794A9"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637EE791"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16868D28"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42E1E516"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1E679D" w14:textId="77777777" w:rsidR="00B50EB3" w:rsidRPr="00D236DF" w:rsidRDefault="00FC60CB" w:rsidP="00B50EB3">
            <w:pPr>
              <w:spacing w:line="260" w:lineRule="exact"/>
              <w:rPr>
                <w:rFonts w:eastAsiaTheme="minorEastAsia"/>
                <w:b/>
                <w:bCs/>
                <w:color w:val="4F6228" w:themeColor="accent3" w:themeShade="80"/>
              </w:rPr>
            </w:pPr>
            <w:r w:rsidRPr="00D236DF">
              <w:rPr>
                <w:rFonts w:ascii="標楷體" w:eastAsia="標楷體" w:hAnsi="標楷體" w:hint="eastAsia"/>
                <w:b/>
                <w:bCs/>
                <w:color w:val="4F6228" w:themeColor="accent3" w:themeShade="80"/>
              </w:rPr>
              <w:t>【生命教育】</w:t>
            </w:r>
          </w:p>
          <w:p w14:paraId="7C79DE14" w14:textId="77777777" w:rsidR="00B50EB3" w:rsidRPr="00D236DF" w:rsidRDefault="00FC60CB" w:rsidP="00B50EB3">
            <w:pPr>
              <w:spacing w:line="260" w:lineRule="exact"/>
              <w:rPr>
                <w:rFonts w:eastAsiaTheme="minorEastAsia"/>
                <w:bCs/>
                <w:color w:val="4F6228" w:themeColor="accent3" w:themeShade="80"/>
              </w:rPr>
            </w:pPr>
            <w:r w:rsidRPr="00D236DF">
              <w:rPr>
                <w:rFonts w:ascii="標楷體" w:eastAsia="標楷體" w:hAnsi="標楷體" w:hint="eastAsia"/>
                <w:bCs/>
                <w:color w:val="4F6228" w:themeColor="accent3" w:themeShade="80"/>
              </w:rPr>
              <w:t>生E7 發展設身處地、感同身受的同理心及主動去愛的能力，察覺自己從他者接受的各種幫助，培養感恩之心。</w:t>
            </w:r>
          </w:p>
          <w:p w14:paraId="6A49A2C5" w14:textId="77777777" w:rsidR="00B50EB3" w:rsidRPr="003D3918" w:rsidRDefault="00FC60CB" w:rsidP="00B50EB3">
            <w:pPr>
              <w:spacing w:line="260" w:lineRule="exact"/>
              <w:rPr>
                <w:rFonts w:eastAsiaTheme="minorEastAsia"/>
                <w:b/>
                <w:bCs/>
                <w:color w:val="9933FF"/>
              </w:rPr>
            </w:pPr>
            <w:r w:rsidRPr="003D3918">
              <w:rPr>
                <w:rFonts w:ascii="標楷體" w:eastAsia="標楷體" w:hAnsi="標楷體" w:hint="eastAsia"/>
                <w:b/>
                <w:bCs/>
                <w:color w:val="9933FF"/>
              </w:rPr>
              <w:t>【家庭教育】</w:t>
            </w:r>
          </w:p>
          <w:p w14:paraId="25F64300" w14:textId="77777777" w:rsidR="00B50EB3" w:rsidRPr="003D3918" w:rsidRDefault="00FC60CB" w:rsidP="00B50EB3">
            <w:pPr>
              <w:spacing w:line="260" w:lineRule="exact"/>
              <w:rPr>
                <w:rFonts w:eastAsiaTheme="minorEastAsia"/>
                <w:bCs/>
                <w:color w:val="9933FF"/>
              </w:rPr>
            </w:pPr>
            <w:r w:rsidRPr="003D3918">
              <w:rPr>
                <w:rFonts w:ascii="標楷體" w:eastAsia="標楷體" w:hAnsi="標楷體" w:hint="eastAsia"/>
                <w:bCs/>
                <w:color w:val="9933FF"/>
              </w:rPr>
              <w:t>家E7 表達對家庭成員的關心與情感。</w:t>
            </w:r>
          </w:p>
          <w:p w14:paraId="73750BE6"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【生涯規劃教育】</w:t>
            </w:r>
          </w:p>
          <w:p w14:paraId="6C565988"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涯E7 培養良好的人際互動能力。</w:t>
            </w:r>
          </w:p>
        </w:tc>
        <w:tc>
          <w:tcPr>
            <w:tcW w:w="1784" w:type="dxa"/>
            <w:tcBorders>
              <w:top w:val="single" w:sz="8" w:space="0" w:color="000000"/>
              <w:bottom w:val="single" w:sz="8" w:space="0" w:color="000000"/>
              <w:right w:val="single" w:sz="8" w:space="0" w:color="000000"/>
            </w:tcBorders>
          </w:tcPr>
          <w:p w14:paraId="47B5B4A9"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20E093C9"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16A9C393"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E7DF145" w14:textId="77777777" w:rsidR="00B50EB3" w:rsidRPr="00DC0CFE" w:rsidRDefault="00FC60CB" w:rsidP="00DC0CFE">
            <w:pPr>
              <w:spacing w:line="260" w:lineRule="exact"/>
              <w:jc w:val="center"/>
              <w:rPr>
                <w:rFonts w:eastAsiaTheme="minorEastAsia"/>
                <w:snapToGrid w:val="0"/>
              </w:rPr>
            </w:pPr>
            <w:r w:rsidRPr="0097035D">
              <w:rPr>
                <w:rFonts w:ascii="標楷體" w:eastAsia="標楷體" w:hAnsi="標楷體" w:cs="標楷體" w:hint="eastAsia"/>
                <w:snapToGrid w:val="0"/>
                <w:color w:val="auto"/>
              </w:rPr>
              <w:t>第十七週</w:t>
            </w:r>
          </w:p>
        </w:tc>
        <w:tc>
          <w:tcPr>
            <w:tcW w:w="1701" w:type="dxa"/>
            <w:tcBorders>
              <w:top w:val="single" w:sz="8" w:space="0" w:color="000000"/>
              <w:left w:val="single" w:sz="8" w:space="0" w:color="000000"/>
              <w:bottom w:val="single" w:sz="8" w:space="0" w:color="000000"/>
              <w:right w:val="single" w:sz="4" w:space="0" w:color="auto"/>
            </w:tcBorders>
          </w:tcPr>
          <w:p w14:paraId="609D98A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1-II-3 聽懂適合程度的詩歌、戲劇，並說出聆聽內容的要點。</w:t>
            </w:r>
          </w:p>
          <w:p w14:paraId="18F69F3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2-II-1 用清晰語音、適當語速和音量說話。</w:t>
            </w:r>
          </w:p>
          <w:p w14:paraId="48475C5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74AF7C5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樂於參加討論，提供個人的觀點和意見。</w:t>
            </w:r>
          </w:p>
          <w:p w14:paraId="0B4292B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2-II-5 與他人溝通時能能注重禮貌，並養成說話負責的態度。</w:t>
            </w:r>
          </w:p>
          <w:p w14:paraId="1403407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5BCBC6E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3399767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4-II-2 利用共同部件，擴充識字量。</w:t>
            </w:r>
          </w:p>
          <w:p w14:paraId="2161723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能分辨形近、音近字詞，並正確使用。</w:t>
            </w:r>
          </w:p>
          <w:p w14:paraId="3267856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487620C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5-II-4 掌握句子和段落的意義與主要概念。</w:t>
            </w:r>
          </w:p>
          <w:p w14:paraId="76D35F8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5-II-6 運用適合學習階段的摘要策略，擷取大意。</w:t>
            </w:r>
          </w:p>
          <w:p w14:paraId="2603DE7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7D792AD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p w14:paraId="2C6DE7E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6-II-3 學習審題、立意、選材、組織等寫作步驟。</w:t>
            </w:r>
          </w:p>
          <w:p w14:paraId="0F675D5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0B73CDB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Ab-II-1 1,800個常用字的字形、字音和字義。</w:t>
            </w:r>
          </w:p>
          <w:p w14:paraId="74A6839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Ab-II-2 1,200個常用字的使用。</w:t>
            </w:r>
          </w:p>
          <w:p w14:paraId="33125F7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Ab-II-4 多音字及多義字。</w:t>
            </w:r>
          </w:p>
          <w:p w14:paraId="62E43F0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Ab-II-5 3,000個常用語詞的認念。</w:t>
            </w:r>
          </w:p>
          <w:p w14:paraId="6951D1B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02E851B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Ab-II-5 3,000個常用語詞的認念。</w:t>
            </w:r>
          </w:p>
          <w:p w14:paraId="2592F42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11AE4C6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66B4CA2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Ba-II-1 記敘文本的結構。</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BD0F3E"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lastRenderedPageBreak/>
              <w:t>第肆單元：美好的祝福</w:t>
            </w:r>
          </w:p>
          <w:p w14:paraId="2FFE90C5"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第十二課 大團圓</w:t>
            </w:r>
          </w:p>
          <w:p w14:paraId="5404A7D6"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一  單課概覽</w:t>
            </w:r>
          </w:p>
          <w:p w14:paraId="51A7A784"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1.學生觀察除夕夜吃團圓飯圖片分享心得，依本課課名思考單元主題的關係。</w:t>
            </w:r>
          </w:p>
          <w:p w14:paraId="27D2469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lastRenderedPageBreak/>
              <w:t>2.教師引導學生依課名預測內容，默讀課文後比較文章與自己的想法差異並說出全課重點。</w:t>
            </w:r>
          </w:p>
          <w:p w14:paraId="48EA4427"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3.學生分段朗讀，教師指導朗讀之流暢性後，學生依不同分組朗讀課文，並回顧本節學習歷程。</w:t>
            </w:r>
          </w:p>
          <w:p w14:paraId="5E456255"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二  字詞識寫</w:t>
            </w:r>
          </w:p>
          <w:p w14:paraId="26DA52BD"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1.學生朗讀課文，認讀語句、分析語詞和生字，圈出本課多音字並依教師指導理解詞義的方法嘗試解說語詞意義。</w:t>
            </w:r>
          </w:p>
          <w:p w14:paraId="20A4D9CE"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2.教師配合語文百寶箱「1我會寫字」，引導學生將本課生字分為「舊經驗重組字」、「上下、左右、內外部件組合」的生字做分類識讀教學，再依字形結構，指導學生正確書寫。</w:t>
            </w:r>
          </w:p>
          <w:p w14:paraId="6F446FB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3.教師配合語文百寶箱「2部件好朋友」，引導學生複習同部件生字。</w:t>
            </w:r>
          </w:p>
          <w:p w14:paraId="2F7E2B4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4.教師引導學生完成習作第一大題並回顧本節學習歷程。</w:t>
            </w:r>
          </w:p>
          <w:p w14:paraId="164E0E98"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三  內容深究</w:t>
            </w:r>
          </w:p>
          <w:p w14:paraId="4B92969D"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1.學生細讀課文，依教師提問、個人經驗、觀察課文圖片、預測與想像，分組討論並理解課文內容。</w:t>
            </w:r>
          </w:p>
          <w:p w14:paraId="51A8E41E"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2.學生分段閱讀課文，教師提問引導學生回答、理解並整理段落大意。</w:t>
            </w:r>
          </w:p>
          <w:p w14:paraId="57443FFE" w14:textId="77777777" w:rsidR="00B50EB3" w:rsidRPr="00EE0576" w:rsidRDefault="00FC60CB" w:rsidP="00B50EB3">
            <w:pPr>
              <w:spacing w:line="260" w:lineRule="exact"/>
              <w:jc w:val="left"/>
              <w:rPr>
                <w:rFonts w:eastAsiaTheme="minorEastAsia"/>
                <w:bCs/>
                <w:color w:val="FF0000"/>
              </w:rPr>
            </w:pPr>
            <w:r w:rsidRPr="00EE0576">
              <w:rPr>
                <w:rFonts w:ascii="標楷體" w:eastAsia="標楷體" w:hAnsi="標楷體" w:cs="標楷體" w:hint="eastAsia"/>
                <w:bCs/>
                <w:color w:val="FF0000"/>
                <w:lang w:eastAsia="zh-HK"/>
              </w:rPr>
              <w:t>3.</w:t>
            </w:r>
            <w:r w:rsidRPr="00EE0576">
              <w:rPr>
                <w:rFonts w:ascii="標楷體" w:eastAsia="標楷體" w:hAnsi="標楷體" w:cs="標楷體" w:hint="eastAsia"/>
                <w:bCs/>
                <w:color w:val="FF0000"/>
              </w:rPr>
              <w:t>教師配合</w:t>
            </w:r>
            <w:r w:rsidRPr="00EE0576">
              <w:rPr>
                <w:rFonts w:ascii="標楷體" w:eastAsia="標楷體" w:hAnsi="標楷體" w:cs="標楷體" w:hint="eastAsia"/>
                <w:bCs/>
                <w:color w:val="FF0000"/>
                <w:lang w:eastAsia="zh-HK"/>
              </w:rPr>
              <w:t>語文百寶箱「</w:t>
            </w:r>
            <w:r w:rsidRPr="00EE0576">
              <w:rPr>
                <w:rFonts w:ascii="標楷體" w:eastAsia="標楷體" w:hAnsi="標楷體" w:cs="標楷體" w:hint="eastAsia"/>
                <w:bCs/>
                <w:color w:val="FF0000"/>
              </w:rPr>
              <w:t>5我會寫作：開頭結尾有畫面」引導學生欣賞本課描寫手法。</w:t>
            </w:r>
          </w:p>
          <w:p w14:paraId="7057DF18" w14:textId="77777777" w:rsidR="003C7B06" w:rsidRPr="00EE0576" w:rsidRDefault="00FC60CB" w:rsidP="00B50EB3">
            <w:pPr>
              <w:spacing w:line="260" w:lineRule="exact"/>
              <w:jc w:val="left"/>
              <w:rPr>
                <w:rFonts w:eastAsiaTheme="minorEastAsia"/>
                <w:bCs/>
                <w:color w:val="FF0000"/>
              </w:rPr>
            </w:pPr>
            <w:r w:rsidRPr="00EE0576">
              <w:rPr>
                <w:rFonts w:ascii="標楷體" w:eastAsia="標楷體" w:hAnsi="標楷體" w:cs="標楷體" w:hint="eastAsia"/>
                <w:bCs/>
                <w:color w:val="FF0000"/>
              </w:rPr>
              <w:t>4.</w:t>
            </w:r>
            <w:r w:rsidRPr="00EE0576">
              <w:rPr>
                <w:rFonts w:ascii="標楷體" w:eastAsia="標楷體" w:hAnsi="標楷體" w:cs="標楷體" w:hint="eastAsia"/>
                <w:bCs/>
                <w:color w:val="FF0000"/>
                <w:lang w:eastAsia="zh-HK"/>
              </w:rPr>
              <w:t>教師引導學生複習專心聆聽的方法，完成習作第四大題。</w:t>
            </w:r>
          </w:p>
          <w:p w14:paraId="7616842A" w14:textId="77777777" w:rsidR="00B50EB3" w:rsidRPr="00EE0576" w:rsidRDefault="00FC60CB" w:rsidP="00B50EB3">
            <w:pPr>
              <w:spacing w:line="260" w:lineRule="exact"/>
              <w:jc w:val="left"/>
              <w:rPr>
                <w:rFonts w:eastAsiaTheme="minorEastAsia"/>
                <w:bCs/>
                <w:color w:val="FF0000"/>
              </w:rPr>
            </w:pPr>
            <w:r w:rsidRPr="00EE0576">
              <w:rPr>
                <w:rFonts w:ascii="標楷體" w:eastAsia="標楷體" w:hAnsi="標楷體" w:cs="標楷體" w:hint="eastAsia"/>
                <w:bCs/>
                <w:color w:val="FF0000"/>
              </w:rPr>
              <w:t>5.</w:t>
            </w:r>
            <w:r w:rsidRPr="00EE0576">
              <w:rPr>
                <w:rFonts w:ascii="標楷體" w:eastAsia="標楷體" w:hAnsi="標楷體" w:cs="標楷體" w:hint="eastAsia"/>
                <w:bCs/>
                <w:color w:val="FF0000"/>
                <w:lang w:eastAsia="zh-HK"/>
              </w:rPr>
              <w:t>教師提問引導學生回顧第十、十一的課文，回顧本節學習歷程。</w:t>
            </w:r>
          </w:p>
          <w:p w14:paraId="58D9478D"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四  形式深究</w:t>
            </w:r>
          </w:p>
          <w:p w14:paraId="229AD5A6"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1.教師配合語文百寶箱「3語詞運用：意思相近」、「4句子練習：有了對比更生動」，引導學生觀察使用不同語詞及對比的詞讓語句更多變化和不同的感受。</w:t>
            </w:r>
          </w:p>
          <w:p w14:paraId="29030A96"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lastRenderedPageBreak/>
              <w:t>2.教師指導學生適當斷句、強調語氣朗讀課文，學生練習後上臺發表。</w:t>
            </w:r>
          </w:p>
          <w:p w14:paraId="74B9E8B1"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3.教師引導學生完成習作第二、三大題並回顧本節學習歷程。</w:t>
            </w:r>
          </w:p>
          <w:p w14:paraId="1B20C417"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五  全文回顧</w:t>
            </w:r>
          </w:p>
          <w:p w14:paraId="530F6E8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1.教師提問引導學生回想本單元三課內容，並重述本課內容。</w:t>
            </w:r>
          </w:p>
          <w:p w14:paraId="120F6E5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2.教師提問引導學生細說本課故事內容、整理課文大意，說出課文主旨。</w:t>
            </w:r>
          </w:p>
          <w:p w14:paraId="75097FEF" w14:textId="77777777" w:rsidR="00B50EB3" w:rsidRPr="00EE0576" w:rsidRDefault="00FC60CB" w:rsidP="003C7B06">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7DDCBA"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898A6F"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3A90AD60"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p w14:paraId="5B5808AD"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3.繪本《團圓》</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51B5A7"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68B2BB94"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2BD31CE5"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5D0847E5"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21BAF9B4"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1D0A3C3E"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B5E5CD" w14:textId="77777777" w:rsidR="00B50EB3" w:rsidRPr="003F3189" w:rsidRDefault="00FC60CB" w:rsidP="00B50EB3">
            <w:pPr>
              <w:spacing w:line="260" w:lineRule="exact"/>
              <w:rPr>
                <w:rFonts w:eastAsiaTheme="minorEastAsia"/>
                <w:b/>
                <w:bCs/>
                <w:color w:val="548DD4" w:themeColor="text2" w:themeTint="99"/>
              </w:rPr>
            </w:pPr>
            <w:r w:rsidRPr="003F3189">
              <w:rPr>
                <w:rFonts w:ascii="標楷體" w:eastAsia="標楷體" w:hAnsi="標楷體" w:hint="eastAsia"/>
                <w:b/>
                <w:bCs/>
                <w:color w:val="548DD4" w:themeColor="text2" w:themeTint="99"/>
              </w:rPr>
              <w:t>【品德教育】</w:t>
            </w:r>
          </w:p>
          <w:p w14:paraId="593DA3B1" w14:textId="77777777" w:rsidR="00B50EB3" w:rsidRPr="003F3189" w:rsidRDefault="00FC60CB" w:rsidP="00B50EB3">
            <w:pPr>
              <w:spacing w:line="260" w:lineRule="exact"/>
              <w:rPr>
                <w:rFonts w:eastAsiaTheme="minorEastAsia"/>
                <w:bCs/>
                <w:color w:val="548DD4" w:themeColor="text2" w:themeTint="99"/>
              </w:rPr>
            </w:pPr>
            <w:r w:rsidRPr="003F3189">
              <w:rPr>
                <w:rFonts w:ascii="標楷體" w:eastAsia="標楷體" w:hAnsi="標楷體" w:hint="eastAsia"/>
                <w:bCs/>
                <w:color w:val="548DD4" w:themeColor="text2" w:themeTint="99"/>
              </w:rPr>
              <w:t>品E3 溝通合作與和諧人際關係。</w:t>
            </w:r>
          </w:p>
          <w:p w14:paraId="2CBD9C50" w14:textId="77777777" w:rsidR="00B50EB3" w:rsidRPr="003D3918" w:rsidRDefault="00FC60CB" w:rsidP="00B50EB3">
            <w:pPr>
              <w:spacing w:line="260" w:lineRule="exact"/>
              <w:rPr>
                <w:rFonts w:eastAsiaTheme="minorEastAsia"/>
                <w:b/>
                <w:bCs/>
                <w:color w:val="9933FF"/>
              </w:rPr>
            </w:pPr>
            <w:r w:rsidRPr="003D3918">
              <w:rPr>
                <w:rFonts w:ascii="標楷體" w:eastAsia="標楷體" w:hAnsi="標楷體" w:hint="eastAsia"/>
                <w:b/>
                <w:bCs/>
                <w:color w:val="9933FF"/>
              </w:rPr>
              <w:t>【家庭教育】</w:t>
            </w:r>
          </w:p>
          <w:p w14:paraId="012268D5" w14:textId="77777777" w:rsidR="00B50EB3" w:rsidRPr="0097035D" w:rsidRDefault="00FC60CB" w:rsidP="00B50EB3">
            <w:pPr>
              <w:spacing w:line="260" w:lineRule="exact"/>
              <w:rPr>
                <w:rFonts w:eastAsiaTheme="minorEastAsia"/>
                <w:bCs/>
              </w:rPr>
            </w:pPr>
            <w:r w:rsidRPr="003D3918">
              <w:rPr>
                <w:rFonts w:ascii="標楷體" w:eastAsia="標楷體" w:hAnsi="標楷體" w:hint="eastAsia"/>
                <w:bCs/>
                <w:color w:val="9933FF"/>
              </w:rPr>
              <w:lastRenderedPageBreak/>
              <w:t>家E5 了解家庭中各種關係的互動（親子、手足、祖孫及其他親屬等）。</w:t>
            </w:r>
          </w:p>
          <w:p w14:paraId="201C5699" w14:textId="77777777" w:rsidR="00B50EB3" w:rsidRPr="00D236DF" w:rsidRDefault="00FC60CB" w:rsidP="00B50EB3">
            <w:pPr>
              <w:spacing w:line="260" w:lineRule="exact"/>
              <w:rPr>
                <w:rFonts w:eastAsiaTheme="minorEastAsia"/>
                <w:b/>
                <w:bCs/>
                <w:color w:val="4F6228" w:themeColor="accent3" w:themeShade="80"/>
              </w:rPr>
            </w:pPr>
            <w:r w:rsidRPr="00D236DF">
              <w:rPr>
                <w:rFonts w:ascii="標楷體" w:eastAsia="標楷體" w:hAnsi="標楷體" w:hint="eastAsia"/>
                <w:b/>
                <w:bCs/>
                <w:color w:val="4F6228" w:themeColor="accent3" w:themeShade="80"/>
              </w:rPr>
              <w:t>【生命教育】</w:t>
            </w:r>
          </w:p>
          <w:p w14:paraId="7A32ED4B" w14:textId="77777777" w:rsidR="00B50EB3" w:rsidRPr="0097035D" w:rsidRDefault="00FC60CB" w:rsidP="00B50EB3">
            <w:pPr>
              <w:spacing w:line="260" w:lineRule="exact"/>
              <w:rPr>
                <w:rFonts w:eastAsiaTheme="minorEastAsia"/>
                <w:bCs/>
              </w:rPr>
            </w:pPr>
            <w:r w:rsidRPr="00D236DF">
              <w:rPr>
                <w:rFonts w:ascii="標楷體" w:eastAsia="標楷體" w:hAnsi="標楷體" w:hint="eastAsia"/>
                <w:bCs/>
                <w:color w:val="4F6228" w:themeColor="accent3" w:themeShade="80"/>
              </w:rPr>
              <w:t>生E4 觀察日常生活中生老病死的現象，思考生命的價值。</w:t>
            </w:r>
          </w:p>
        </w:tc>
        <w:tc>
          <w:tcPr>
            <w:tcW w:w="1784" w:type="dxa"/>
            <w:tcBorders>
              <w:top w:val="single" w:sz="8" w:space="0" w:color="000000"/>
              <w:bottom w:val="single" w:sz="8" w:space="0" w:color="000000"/>
              <w:right w:val="single" w:sz="8" w:space="0" w:color="000000"/>
            </w:tcBorders>
          </w:tcPr>
          <w:p w14:paraId="0EC6470E"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67A09610"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49116AE7"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9C09720" w14:textId="77777777" w:rsidR="00B50EB3" w:rsidRPr="007F6E15" w:rsidRDefault="00FC60CB" w:rsidP="007F6E15">
            <w:pPr>
              <w:spacing w:line="260" w:lineRule="exact"/>
              <w:jc w:val="center"/>
              <w:rPr>
                <w:rFonts w:eastAsiaTheme="minorEastAsia"/>
                <w:snapToGrid w:val="0"/>
              </w:rPr>
            </w:pPr>
            <w:r w:rsidRPr="0097035D">
              <w:rPr>
                <w:rFonts w:ascii="標楷體" w:eastAsia="標楷體" w:hAnsi="標楷體" w:cs="標楷體" w:hint="eastAsia"/>
                <w:snapToGrid w:val="0"/>
                <w:color w:val="auto"/>
              </w:rPr>
              <w:lastRenderedPageBreak/>
              <w:t>第十八週</w:t>
            </w:r>
          </w:p>
        </w:tc>
        <w:tc>
          <w:tcPr>
            <w:tcW w:w="1701" w:type="dxa"/>
            <w:tcBorders>
              <w:top w:val="single" w:sz="8" w:space="0" w:color="000000"/>
              <w:left w:val="single" w:sz="8" w:space="0" w:color="000000"/>
              <w:bottom w:val="single" w:sz="8" w:space="0" w:color="000000"/>
              <w:right w:val="single" w:sz="4" w:space="0" w:color="auto"/>
            </w:tcBorders>
          </w:tcPr>
          <w:p w14:paraId="3C726D5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1-II-3 聽懂適合程度的詩歌、戲劇，並說出聆聽內容的要點。</w:t>
            </w:r>
          </w:p>
          <w:p w14:paraId="0CDA27E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2838CB3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25D7D23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2-II-4 樂於參加討論，提供個人的觀點和意見。</w:t>
            </w:r>
          </w:p>
          <w:p w14:paraId="63A889C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2-II-5 與他人溝通時能能注重禮貌，並養成說話負責的態度。</w:t>
            </w:r>
          </w:p>
          <w:p w14:paraId="53B9A20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1389DC7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2ADC30C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5C4810D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53BA098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5-II-6 運用適合學習階段的摘要策略，擷取大意。</w:t>
            </w:r>
          </w:p>
          <w:p w14:paraId="230D481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p w14:paraId="4F9309A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6-II-3 學習審題、立意、選</w:t>
            </w:r>
            <w:r w:rsidRPr="0097035D">
              <w:rPr>
                <w:rFonts w:ascii="標楷體" w:eastAsia="標楷體" w:hAnsi="標楷體" w:cs="新細明體" w:hint="eastAsia"/>
                <w:bCs/>
                <w:color w:val="auto"/>
              </w:rPr>
              <w:lastRenderedPageBreak/>
              <w:t>材、組織等寫作步驟。</w:t>
            </w:r>
          </w:p>
          <w:p w14:paraId="56E5EBB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D91819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Ab-II-1 1,800個常用字的字形、字音和字義。</w:t>
            </w:r>
          </w:p>
          <w:p w14:paraId="6226103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Ab-II-2 1,200個常用字的使用。</w:t>
            </w:r>
          </w:p>
          <w:p w14:paraId="6949FAC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Ab-II-5 3,000個常用語詞的認念。</w:t>
            </w:r>
          </w:p>
          <w:p w14:paraId="56279A5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Ab-II-6 2,000個常用語詞的使用。</w:t>
            </w:r>
          </w:p>
          <w:p w14:paraId="4858A57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Ac-II-1 各種標點符號的用法。</w:t>
            </w:r>
          </w:p>
          <w:p w14:paraId="0BD19AD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032E935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2CD7F50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Ba-II-1 記敘文本的結構。</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E1029C"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lastRenderedPageBreak/>
              <w:t>第肆單元：美好的祝福</w:t>
            </w:r>
          </w:p>
          <w:p w14:paraId="1A2E1A6D"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統整</w:t>
            </w:r>
            <w:r w:rsidR="00F729F7" w:rsidRPr="00EE0576">
              <w:rPr>
                <w:rFonts w:ascii="標楷體" w:eastAsia="標楷體" w:hAnsi="標楷體" w:cs="標楷體" w:hint="eastAsia"/>
                <w:color w:val="FF0000"/>
              </w:rPr>
              <w:t>系列課程</w:t>
            </w:r>
            <w:r w:rsidRPr="00EE0576">
              <w:rPr>
                <w:rFonts w:ascii="標楷體" w:eastAsia="標楷體" w:hAnsi="標楷體" w:cs="標楷體" w:hint="eastAsia"/>
                <w:color w:val="FF0000"/>
              </w:rPr>
              <w:t>四</w:t>
            </w:r>
          </w:p>
          <w:p w14:paraId="75B895E5" w14:textId="77777777" w:rsidR="00B50EB3" w:rsidRPr="00EE0576" w:rsidRDefault="00F729F7" w:rsidP="00B50EB3">
            <w:pPr>
              <w:spacing w:line="260" w:lineRule="exact"/>
              <w:jc w:val="left"/>
              <w:rPr>
                <w:rFonts w:eastAsiaTheme="minorEastAsia"/>
                <w:bCs/>
                <w:color w:val="FF0000"/>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一  句子讀寫：修改</w:t>
            </w:r>
            <w:r w:rsidR="00FC60CB" w:rsidRPr="00EE0576">
              <w:rPr>
                <w:rFonts w:ascii="標楷體" w:eastAsia="標楷體" w:hAnsi="標楷體" w:cs="標楷體" w:hint="eastAsia"/>
                <w:bCs/>
                <w:color w:val="FF0000"/>
              </w:rPr>
              <w:t>句子的</w:t>
            </w:r>
            <w:r w:rsidR="00FC60CB" w:rsidRPr="00EE0576">
              <w:rPr>
                <w:rFonts w:ascii="標楷體" w:eastAsia="標楷體" w:hAnsi="標楷體" w:cs="標楷體" w:hint="eastAsia"/>
                <w:bCs/>
                <w:color w:val="FF0000"/>
                <w:lang w:eastAsia="zh-HK"/>
              </w:rPr>
              <w:t>標點</w:t>
            </w:r>
          </w:p>
          <w:p w14:paraId="455B6B47"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1.教師引導學生複習曾經學過的標點符號寫法及用法。</w:t>
            </w:r>
          </w:p>
          <w:p w14:paraId="5F2F4AA6"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2.教師引導學生朗讀課本例句，分別說出例句中錯誤使用的標點符號及正確符號。</w:t>
            </w:r>
          </w:p>
          <w:p w14:paraId="344FA39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3.學生依所學方法完成習作</w:t>
            </w:r>
            <w:r w:rsidRPr="00EE0576">
              <w:rPr>
                <w:rFonts w:ascii="標楷體" w:eastAsia="標楷體" w:hAnsi="標楷體" w:cs="標楷體" w:hint="eastAsia"/>
                <w:color w:val="FF0000"/>
              </w:rPr>
              <w:t>統整</w:t>
            </w:r>
            <w:r w:rsidR="00F729F7" w:rsidRPr="00EE0576">
              <w:rPr>
                <w:rFonts w:ascii="標楷體" w:eastAsia="標楷體" w:hAnsi="標楷體" w:cs="標楷體" w:hint="eastAsia"/>
                <w:color w:val="FF0000"/>
              </w:rPr>
              <w:t>系列課程</w:t>
            </w:r>
            <w:r w:rsidRPr="00EE0576">
              <w:rPr>
                <w:rFonts w:ascii="標楷體" w:eastAsia="標楷體" w:hAnsi="標楷體" w:cs="標楷體" w:hint="eastAsia"/>
                <w:bCs/>
                <w:color w:val="FF0000"/>
                <w:lang w:eastAsia="zh-HK"/>
              </w:rPr>
              <w:t>四並回顧本節學習歷程。</w:t>
            </w:r>
          </w:p>
          <w:p w14:paraId="6E429C4F" w14:textId="77777777" w:rsidR="00327A8C" w:rsidRPr="00EE0576" w:rsidRDefault="00F729F7" w:rsidP="00327A8C">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二  篇章讀寫：一起來找意義段</w:t>
            </w:r>
          </w:p>
          <w:p w14:paraId="0C736A1B" w14:textId="77777777" w:rsidR="00327A8C" w:rsidRPr="00EE0576" w:rsidRDefault="00FC60CB" w:rsidP="00327A8C">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lastRenderedPageBreak/>
              <w:t>1.教師引導學生默讀第五課課文並找出相同事件的自然段。</w:t>
            </w:r>
          </w:p>
          <w:p w14:paraId="42BA3466" w14:textId="77777777" w:rsidR="00327A8C" w:rsidRPr="00EE0576" w:rsidRDefault="00FC60CB" w:rsidP="00327A8C">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2.教師介紹意義段，學生練習找出其他意義段，並歸納合併意義段的方法。</w:t>
            </w:r>
          </w:p>
          <w:p w14:paraId="7C78F56F" w14:textId="77777777" w:rsidR="00B50EB3" w:rsidRPr="00EE0576" w:rsidRDefault="00FC60CB" w:rsidP="00327A8C">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3.教師引導學生回顧本節學習歷程。</w:t>
            </w:r>
          </w:p>
          <w:p w14:paraId="476C8EFF" w14:textId="77777777" w:rsidR="00B50EB3" w:rsidRPr="00EE0576" w:rsidRDefault="00F729F7" w:rsidP="00B50EB3">
            <w:pPr>
              <w:spacing w:line="260" w:lineRule="exact"/>
              <w:jc w:val="left"/>
              <w:rPr>
                <w:rFonts w:eastAsiaTheme="minorEastAsia"/>
                <w:bCs/>
                <w:color w:val="FF0000"/>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三  語文應用：大家一起</w:t>
            </w:r>
            <w:r w:rsidR="00FC60CB" w:rsidRPr="00EE0576">
              <w:rPr>
                <w:rFonts w:ascii="標楷體" w:eastAsia="標楷體" w:hAnsi="標楷體" w:cs="標楷體" w:hint="eastAsia"/>
                <w:bCs/>
                <w:color w:val="FF0000"/>
              </w:rPr>
              <w:t>寫春聯</w:t>
            </w:r>
          </w:p>
          <w:p w14:paraId="2AB6A73A"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1.教師引導學生觀察春聯的字體，學生說出春聯字體與硬筆字體的不同。</w:t>
            </w:r>
          </w:p>
          <w:p w14:paraId="3C3A26B3"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2.教師介紹書法用具、使用方法及注意事項，特別介紹並比較握筆姿勢。</w:t>
            </w:r>
          </w:p>
          <w:p w14:paraId="1DEB7792" w14:textId="51530419" w:rsidR="00B50EB3" w:rsidRPr="0097035D" w:rsidRDefault="00FC60CB" w:rsidP="00B50EB3">
            <w:pPr>
              <w:spacing w:line="260" w:lineRule="exact"/>
              <w:jc w:val="left"/>
              <w:rPr>
                <w:rFonts w:eastAsiaTheme="minorEastAsia"/>
                <w:bCs/>
                <w:lang w:eastAsia="zh-HK"/>
              </w:rPr>
            </w:pPr>
            <w:r w:rsidRPr="00EE0576">
              <w:rPr>
                <w:rFonts w:ascii="標楷體" w:eastAsia="標楷體" w:hAnsi="標楷體" w:cs="標楷體" w:hint="eastAsia"/>
                <w:bCs/>
                <w:color w:val="000000" w:themeColor="text1"/>
                <w:lang w:eastAsia="zh-HK"/>
              </w:rPr>
              <w:t>3.教師引導學生欣賞春聯上的書法之美，學生練習寫春字。</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56EE02"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F5B7FD"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7FA04916"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20CB93"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5C2EA689"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04B7B156"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161AE25F"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206B1DD9"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4864BE4F"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E5CA8B" w14:textId="77777777" w:rsidR="00B50EB3" w:rsidRPr="003F3189" w:rsidRDefault="00FC60CB" w:rsidP="00B50EB3">
            <w:pPr>
              <w:spacing w:line="260" w:lineRule="exact"/>
              <w:rPr>
                <w:rFonts w:eastAsiaTheme="minorEastAsia"/>
                <w:b/>
                <w:bCs/>
                <w:color w:val="548DD4" w:themeColor="text2" w:themeTint="99"/>
              </w:rPr>
            </w:pPr>
            <w:r w:rsidRPr="003F3189">
              <w:rPr>
                <w:rFonts w:ascii="標楷體" w:eastAsia="標楷體" w:hAnsi="標楷體" w:hint="eastAsia"/>
                <w:b/>
                <w:bCs/>
                <w:color w:val="548DD4" w:themeColor="text2" w:themeTint="99"/>
              </w:rPr>
              <w:t>【品德教育】</w:t>
            </w:r>
          </w:p>
          <w:p w14:paraId="19981B47" w14:textId="77777777" w:rsidR="00B50EB3" w:rsidRPr="003F3189" w:rsidRDefault="00FC60CB" w:rsidP="00B50EB3">
            <w:pPr>
              <w:spacing w:line="260" w:lineRule="exact"/>
              <w:rPr>
                <w:rFonts w:eastAsiaTheme="minorEastAsia"/>
                <w:bCs/>
                <w:color w:val="548DD4" w:themeColor="text2" w:themeTint="99"/>
              </w:rPr>
            </w:pPr>
            <w:r w:rsidRPr="003F3189">
              <w:rPr>
                <w:rFonts w:ascii="標楷體" w:eastAsia="標楷體" w:hAnsi="標楷體" w:hint="eastAsia"/>
                <w:bCs/>
                <w:color w:val="548DD4" w:themeColor="text2" w:themeTint="99"/>
              </w:rPr>
              <w:t>品E3 溝通合作與和諧人際關係。</w:t>
            </w:r>
          </w:p>
          <w:p w14:paraId="7B5B3207" w14:textId="77777777" w:rsidR="00B50EB3" w:rsidRPr="003D3918" w:rsidRDefault="00FC60CB" w:rsidP="00B50EB3">
            <w:pPr>
              <w:spacing w:line="260" w:lineRule="exact"/>
              <w:rPr>
                <w:rFonts w:eastAsiaTheme="minorEastAsia"/>
                <w:b/>
                <w:bCs/>
                <w:color w:val="9933FF"/>
              </w:rPr>
            </w:pPr>
            <w:r w:rsidRPr="003D3918">
              <w:rPr>
                <w:rFonts w:ascii="標楷體" w:eastAsia="標楷體" w:hAnsi="標楷體" w:hint="eastAsia"/>
                <w:b/>
                <w:bCs/>
                <w:color w:val="9933FF"/>
              </w:rPr>
              <w:t>【家庭教育】</w:t>
            </w:r>
          </w:p>
          <w:p w14:paraId="749B426E" w14:textId="77777777" w:rsidR="00B50EB3" w:rsidRPr="003D3918" w:rsidRDefault="00FC60CB" w:rsidP="00B50EB3">
            <w:pPr>
              <w:spacing w:line="260" w:lineRule="exact"/>
              <w:rPr>
                <w:rFonts w:eastAsiaTheme="minorEastAsia"/>
                <w:bCs/>
                <w:color w:val="9933FF"/>
              </w:rPr>
            </w:pPr>
            <w:r w:rsidRPr="003D3918">
              <w:rPr>
                <w:rFonts w:ascii="標楷體" w:eastAsia="標楷體" w:hAnsi="標楷體" w:hint="eastAsia"/>
                <w:bCs/>
                <w:color w:val="9933FF"/>
              </w:rPr>
              <w:t>家E5 了解家庭中各種關係的互動（親子、手足、祖孫及其他親屬等）。</w:t>
            </w:r>
          </w:p>
          <w:p w14:paraId="03507AF6" w14:textId="77777777" w:rsidR="00B50EB3" w:rsidRPr="00D236DF" w:rsidRDefault="00FC60CB" w:rsidP="00B50EB3">
            <w:pPr>
              <w:spacing w:line="260" w:lineRule="exact"/>
              <w:rPr>
                <w:rFonts w:eastAsiaTheme="minorEastAsia"/>
                <w:b/>
                <w:bCs/>
                <w:color w:val="4F6228" w:themeColor="accent3" w:themeShade="80"/>
              </w:rPr>
            </w:pPr>
            <w:r w:rsidRPr="00D236DF">
              <w:rPr>
                <w:rFonts w:ascii="標楷體" w:eastAsia="標楷體" w:hAnsi="標楷體" w:hint="eastAsia"/>
                <w:b/>
                <w:bCs/>
                <w:color w:val="4F6228" w:themeColor="accent3" w:themeShade="80"/>
              </w:rPr>
              <w:lastRenderedPageBreak/>
              <w:t>【生命教育】</w:t>
            </w:r>
          </w:p>
          <w:p w14:paraId="4189F2BA" w14:textId="77777777" w:rsidR="00B50EB3" w:rsidRPr="00D236DF" w:rsidRDefault="00FC60CB" w:rsidP="00B50EB3">
            <w:pPr>
              <w:spacing w:line="260" w:lineRule="exact"/>
              <w:rPr>
                <w:rFonts w:eastAsiaTheme="minorEastAsia"/>
                <w:bCs/>
                <w:color w:val="4F6228" w:themeColor="accent3" w:themeShade="80"/>
              </w:rPr>
            </w:pPr>
            <w:r w:rsidRPr="00D236DF">
              <w:rPr>
                <w:rFonts w:ascii="標楷體" w:eastAsia="標楷體" w:hAnsi="標楷體" w:hint="eastAsia"/>
                <w:bCs/>
                <w:color w:val="4F6228" w:themeColor="accent3" w:themeShade="80"/>
              </w:rPr>
              <w:t>生E4 觀察日常生活中生老病死的現象，思考生命的價值。</w:t>
            </w:r>
          </w:p>
          <w:p w14:paraId="6431AEB9"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【閱讀素養教育】</w:t>
            </w:r>
          </w:p>
          <w:p w14:paraId="6108E84A"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閱E3 熟悉與學科學習相關的文本閱讀策略。</w:t>
            </w:r>
          </w:p>
          <w:p w14:paraId="2DC44D1B"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閱E6 發展向文本提問的能力。</w:t>
            </w:r>
          </w:p>
          <w:p w14:paraId="5ECEBFB3"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【多元文化教育】</w:t>
            </w:r>
          </w:p>
          <w:p w14:paraId="3C9D2D63"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多E6 了解各文化間的多樣性與差異性。</w:t>
            </w:r>
          </w:p>
        </w:tc>
        <w:tc>
          <w:tcPr>
            <w:tcW w:w="1784" w:type="dxa"/>
            <w:tcBorders>
              <w:top w:val="single" w:sz="8" w:space="0" w:color="000000"/>
              <w:bottom w:val="single" w:sz="8" w:space="0" w:color="000000"/>
              <w:right w:val="single" w:sz="8" w:space="0" w:color="000000"/>
            </w:tcBorders>
          </w:tcPr>
          <w:p w14:paraId="74E3165D"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46DDE11A" w14:textId="77777777" w:rsidR="00023DF3" w:rsidRPr="00191B62" w:rsidRDefault="00023DF3" w:rsidP="003B7E32">
            <w:pPr>
              <w:adjustRightInd w:val="0"/>
              <w:snapToGrid w:val="0"/>
              <w:spacing w:line="260" w:lineRule="exact"/>
              <w:ind w:firstLine="0"/>
              <w:jc w:val="left"/>
              <w:rPr>
                <w:rFonts w:ascii="標楷體" w:eastAsia="標楷體" w:hAnsi="標楷體" w:cs="標楷體"/>
                <w:szCs w:val="24"/>
              </w:rPr>
            </w:pPr>
          </w:p>
        </w:tc>
      </w:tr>
      <w:tr w:rsidR="00023DF3" w:rsidRPr="002829F0" w14:paraId="4138DF23"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C3EEC32" w14:textId="77777777" w:rsidR="00B50EB3" w:rsidRPr="007F6E15" w:rsidRDefault="00FC60CB" w:rsidP="007F6E15">
            <w:pPr>
              <w:spacing w:line="260" w:lineRule="exact"/>
              <w:jc w:val="center"/>
              <w:rPr>
                <w:rFonts w:eastAsiaTheme="minorEastAsia"/>
                <w:snapToGrid w:val="0"/>
              </w:rPr>
            </w:pPr>
            <w:r w:rsidRPr="0097035D">
              <w:rPr>
                <w:rFonts w:ascii="標楷體" w:eastAsia="標楷體" w:hAnsi="標楷體" w:cs="標楷體" w:hint="eastAsia"/>
                <w:snapToGrid w:val="0"/>
                <w:color w:val="auto"/>
              </w:rPr>
              <w:lastRenderedPageBreak/>
              <w:t>第十九週</w:t>
            </w:r>
          </w:p>
        </w:tc>
        <w:tc>
          <w:tcPr>
            <w:tcW w:w="1701" w:type="dxa"/>
            <w:tcBorders>
              <w:top w:val="single" w:sz="8" w:space="0" w:color="000000"/>
              <w:left w:val="single" w:sz="8" w:space="0" w:color="000000"/>
              <w:bottom w:val="single" w:sz="8" w:space="0" w:color="000000"/>
              <w:right w:val="single" w:sz="4" w:space="0" w:color="auto"/>
            </w:tcBorders>
          </w:tcPr>
          <w:p w14:paraId="54F8108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1-II-1 聆聽時能讓對方充分表達意見。</w:t>
            </w:r>
          </w:p>
          <w:p w14:paraId="4BA001F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5478F7B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3FC2FE4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2-II-4 樂於參加討論，提供個人的觀點和意見。</w:t>
            </w:r>
          </w:p>
          <w:p w14:paraId="36A2578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3-II-2 運用注音符號，檢索資訊，吸收新知。</w:t>
            </w:r>
          </w:p>
          <w:p w14:paraId="0D05303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1B18453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5-II-2 理解各種標點符號的用法。</w:t>
            </w:r>
          </w:p>
          <w:p w14:paraId="0D250E0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5-II-3 讀懂與學習階段相符的文本。</w:t>
            </w:r>
          </w:p>
          <w:p w14:paraId="6197E65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5-II-4 掌握句子和段落的意義與主要概念。</w:t>
            </w:r>
          </w:p>
          <w:p w14:paraId="1B6CF34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5-II-5 認識記敘、抒情、說明及應用文本的特徵。</w:t>
            </w:r>
          </w:p>
          <w:p w14:paraId="3DBE73F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5-II-6 運用適合學習階段的摘要策略，擷取大意。</w:t>
            </w:r>
          </w:p>
          <w:p w14:paraId="4E739DE6"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5-II-7 就文本的觀點，找出支持的理由。</w:t>
            </w:r>
          </w:p>
          <w:p w14:paraId="447D723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1B93BD3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5-II-9 覺察自己的閱讀理解情況，適時調整策略。</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0DCFA069"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Ab-II-5 3,000個常用語詞的認念。</w:t>
            </w:r>
          </w:p>
          <w:p w14:paraId="7149880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2CF5457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Ac-II-3 基礎複句的意義。</w:t>
            </w:r>
          </w:p>
          <w:p w14:paraId="5877ECD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Ad-II-1 意義段。</w:t>
            </w:r>
          </w:p>
          <w:p w14:paraId="0BC57D1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325CFA2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Ad-II-3 故事、童詩、現代散文等。</w:t>
            </w:r>
          </w:p>
          <w:p w14:paraId="33F499D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Ba-II-1 記敘文本的結構。</w:t>
            </w:r>
          </w:p>
          <w:p w14:paraId="49BF468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Ba-II-2 順敘與倒敘法。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02101F"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愛閱讀二：老鼠嫁女兒</w:t>
            </w:r>
          </w:p>
          <w:p w14:paraId="4C3155FE"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 xml:space="preserve"> </w:t>
            </w:r>
          </w:p>
          <w:p w14:paraId="1BBCDE39"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一  整體概覽</w:t>
            </w:r>
          </w:p>
          <w:p w14:paraId="37A5E83B"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1.教師引導學生依標題預測文章內容，學生複習默讀技巧標記圖片與段落關係並快速默讀課文。</w:t>
            </w:r>
          </w:p>
          <w:p w14:paraId="72CAE9C2"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2.教師依課中提問引導學生概覽全文。</w:t>
            </w:r>
          </w:p>
          <w:p w14:paraId="6D76BEDF"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3.教師引導學生分組討論各段提問並上臺發表，教師總結講評整理本文大意。</w:t>
            </w:r>
          </w:p>
          <w:p w14:paraId="7F85538A"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二  策略引導</w:t>
            </w:r>
          </w:p>
          <w:p w14:paraId="38E2CFF1"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1.教師請學生分享上節默讀時標記的圖片與對應的段落，引導學生察覺插圖在閱讀策略上的功能。</w:t>
            </w:r>
          </w:p>
          <w:p w14:paraId="70501F4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2.學生細讀文章，教師提問引導學生理解文章內容。</w:t>
            </w:r>
          </w:p>
          <w:p w14:paraId="4CCDA324"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3.教師引導學生完成愛閱讀習作1、2題，並回顧本節學習歷程。</w:t>
            </w:r>
          </w:p>
          <w:p w14:paraId="07F871BA"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三  策略運用</w:t>
            </w:r>
          </w:p>
          <w:p w14:paraId="612F9149"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1.教師引導學生思考故事中各角色表現的行為能力與限制，並說出自己的感想。</w:t>
            </w:r>
          </w:p>
          <w:p w14:paraId="78E57781"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2.教師引導學生完成習作愛閱讀3、4題。</w:t>
            </w:r>
          </w:p>
          <w:p w14:paraId="162695D7" w14:textId="77777777" w:rsidR="00B50EB3" w:rsidRPr="0097035D" w:rsidRDefault="00FC60CB" w:rsidP="00B50EB3">
            <w:pPr>
              <w:spacing w:line="260" w:lineRule="exact"/>
              <w:jc w:val="left"/>
              <w:rPr>
                <w:rFonts w:eastAsiaTheme="minorEastAsia"/>
                <w:bCs/>
                <w:lang w:eastAsia="zh-HK"/>
              </w:rPr>
            </w:pPr>
            <w:r w:rsidRPr="00EE0576">
              <w:rPr>
                <w:rFonts w:ascii="標楷體" w:eastAsia="標楷體" w:hAnsi="標楷體" w:cs="標楷體" w:hint="eastAsia"/>
                <w:bCs/>
                <w:color w:val="FF0000"/>
                <w:lang w:eastAsia="zh-HK"/>
              </w:rPr>
              <w:t>3.教師引導學生回顧本本習得的閱讀策略並於其他文本練習「觀察插圖、對照內容」的策略。</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4F03E3" w14:textId="77777777" w:rsidR="00B50EB3" w:rsidRPr="0097035D" w:rsidRDefault="00FC60CB" w:rsidP="00B50EB3">
            <w:pPr>
              <w:spacing w:line="260" w:lineRule="exact"/>
              <w:jc w:val="center"/>
              <w:rPr>
                <w:rFonts w:eastAsiaTheme="minorEastAsia"/>
                <w:bCs/>
                <w:snapToGrid w:val="0"/>
              </w:rPr>
            </w:pPr>
            <w:r w:rsidRPr="0097035D">
              <w:rPr>
                <w:rFonts w:ascii="標楷體" w:eastAsia="標楷體" w:hAnsi="標楷體" w:cs="標楷體" w:hint="eastAsia"/>
                <w:bCs/>
                <w:color w:val="auto"/>
              </w:rPr>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5510CE"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6D72738B"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C78AFD"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342BF08A"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14B7B5CD"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66C640E1"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作業評定</w:t>
            </w:r>
          </w:p>
          <w:p w14:paraId="5EB3D58C" w14:textId="77777777" w:rsidR="00B50EB3" w:rsidRPr="0097035D" w:rsidRDefault="003B7E32" w:rsidP="00B50EB3">
            <w:pPr>
              <w:spacing w:line="260" w:lineRule="exact"/>
              <w:jc w:val="center"/>
              <w:rPr>
                <w:rFonts w:eastAsiaTheme="minorEastAsia"/>
                <w:bCs/>
              </w:rPr>
            </w:pPr>
            <w:r>
              <w:rPr>
                <w:rFonts w:ascii="標楷體" w:eastAsia="標楷體" w:hAnsi="標楷體" w:cs="標楷體" w:hint="eastAsia"/>
                <w:bCs/>
                <w:color w:val="auto"/>
              </w:rPr>
              <w:t>分組活動評量</w:t>
            </w:r>
          </w:p>
          <w:p w14:paraId="34144596"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BE4A49"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【閱讀素養教育】</w:t>
            </w:r>
          </w:p>
          <w:p w14:paraId="07348E3E"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閱E3 熟悉與學科學習相關的文本閱讀策略。</w:t>
            </w:r>
          </w:p>
          <w:p w14:paraId="06418B16"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閱E6 發展向文本提問的能力。</w:t>
            </w:r>
          </w:p>
          <w:p w14:paraId="1B818510" w14:textId="77777777" w:rsidR="00B50EB3" w:rsidRPr="0097035D" w:rsidRDefault="00FC60CB" w:rsidP="00B50EB3">
            <w:pPr>
              <w:pStyle w:val="Default"/>
              <w:spacing w:line="260" w:lineRule="exact"/>
              <w:rPr>
                <w:rFonts w:ascii="Times New Roman" w:eastAsiaTheme="minorEastAsia" w:hAnsi="Times New Roman" w:cs="Times New Roman"/>
                <w:b/>
                <w:bCs/>
                <w:color w:val="auto"/>
                <w:kern w:val="2"/>
                <w:sz w:val="20"/>
                <w:szCs w:val="20"/>
              </w:rPr>
            </w:pPr>
            <w:r w:rsidRPr="0097035D">
              <w:rPr>
                <w:rFonts w:eastAsia="標楷體" w:hint="eastAsia"/>
                <w:b/>
                <w:bCs/>
                <w:kern w:val="2"/>
                <w:szCs w:val="20"/>
              </w:rPr>
              <w:t>【生涯規劃教育】</w:t>
            </w:r>
          </w:p>
          <w:p w14:paraId="52DA87E2" w14:textId="77777777" w:rsidR="00B50EB3" w:rsidRPr="0097035D" w:rsidRDefault="00FC60CB" w:rsidP="00B50EB3">
            <w:pPr>
              <w:pStyle w:val="Default"/>
              <w:spacing w:line="260" w:lineRule="exact"/>
              <w:rPr>
                <w:rFonts w:ascii="Times New Roman" w:eastAsiaTheme="minorEastAsia" w:hAnsi="Times New Roman" w:cs="Times New Roman"/>
                <w:bCs/>
                <w:color w:val="auto"/>
                <w:kern w:val="2"/>
                <w:sz w:val="20"/>
                <w:szCs w:val="20"/>
              </w:rPr>
            </w:pPr>
            <w:r w:rsidRPr="0097035D">
              <w:rPr>
                <w:rFonts w:eastAsia="標楷體" w:hint="eastAsia"/>
                <w:bCs/>
                <w:kern w:val="2"/>
                <w:szCs w:val="20"/>
              </w:rPr>
              <w:t>涯E6 覺察個人的優勢能力。</w:t>
            </w:r>
          </w:p>
        </w:tc>
        <w:tc>
          <w:tcPr>
            <w:tcW w:w="1784" w:type="dxa"/>
            <w:tcBorders>
              <w:top w:val="single" w:sz="8" w:space="0" w:color="000000"/>
              <w:bottom w:val="single" w:sz="8" w:space="0" w:color="000000"/>
              <w:right w:val="single" w:sz="8" w:space="0" w:color="000000"/>
            </w:tcBorders>
          </w:tcPr>
          <w:p w14:paraId="249BD779"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09A605CA"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59AEB147"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DD529DE" w14:textId="77777777" w:rsidR="00B50EB3" w:rsidRDefault="00FC60CB" w:rsidP="007F6E15">
            <w:pPr>
              <w:spacing w:line="260" w:lineRule="exact"/>
              <w:jc w:val="center"/>
              <w:rPr>
                <w:rFonts w:ascii="標楷體" w:eastAsia="標楷體" w:hAnsi="標楷體" w:cs="標楷體"/>
                <w:snapToGrid w:val="0"/>
                <w:color w:val="auto"/>
              </w:rPr>
            </w:pPr>
            <w:r w:rsidRPr="0097035D">
              <w:rPr>
                <w:rFonts w:ascii="標楷體" w:eastAsia="標楷體" w:hAnsi="標楷體" w:cs="標楷體" w:hint="eastAsia"/>
                <w:snapToGrid w:val="0"/>
                <w:color w:val="auto"/>
              </w:rPr>
              <w:t>第二十週</w:t>
            </w:r>
          </w:p>
          <w:p w14:paraId="35B3EF8F" w14:textId="77777777" w:rsidR="00D83CBC" w:rsidRPr="007F6E15" w:rsidRDefault="00D83CBC" w:rsidP="007F6E15">
            <w:pPr>
              <w:spacing w:line="260" w:lineRule="exact"/>
              <w:jc w:val="center"/>
              <w:rPr>
                <w:rFonts w:eastAsiaTheme="minorEastAsia"/>
                <w:snapToGrid w:val="0"/>
              </w:rPr>
            </w:pPr>
            <w:r w:rsidRPr="00B74213">
              <w:rPr>
                <w:rFonts w:ascii="標楷體" w:eastAsia="標楷體" w:hAnsi="標楷體" w:cs="標楷體" w:hint="eastAsia"/>
                <w:b/>
                <w:snapToGrid w:val="0"/>
                <w:color w:val="FF0000"/>
              </w:rPr>
              <w:t>期末評量週</w:t>
            </w:r>
          </w:p>
        </w:tc>
        <w:tc>
          <w:tcPr>
            <w:tcW w:w="1701" w:type="dxa"/>
            <w:tcBorders>
              <w:top w:val="single" w:sz="8" w:space="0" w:color="000000"/>
              <w:left w:val="single" w:sz="8" w:space="0" w:color="000000"/>
              <w:bottom w:val="single" w:sz="8" w:space="0" w:color="000000"/>
              <w:right w:val="single" w:sz="4" w:space="0" w:color="auto"/>
            </w:tcBorders>
          </w:tcPr>
          <w:p w14:paraId="52FA067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1-II-2 具備聆聽不同媒材的基本能力。</w:t>
            </w:r>
          </w:p>
          <w:p w14:paraId="5CD78C1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54269F1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2-II-2 運用適當詞語、正確語法表達想法。</w:t>
            </w:r>
          </w:p>
          <w:p w14:paraId="68B2AA9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2-II-5 與他人溝通時能能注重禮貌，並養成說話負責的態度。</w:t>
            </w:r>
          </w:p>
          <w:p w14:paraId="2947769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3-II-1 運用注音符號，理解生字新詞，提升閱讀效能。</w:t>
            </w:r>
          </w:p>
          <w:p w14:paraId="359E465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能分辨形近、音近字詞，並正確使用。</w:t>
            </w:r>
          </w:p>
          <w:p w14:paraId="13FE5C1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4-II-5 利用字義推論詞義。</w:t>
            </w:r>
          </w:p>
          <w:p w14:paraId="2020A7D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1FD2CA4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74A5E47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1B3ACD0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Ab-II-1 1,800個常用字的字形、字音和字義。</w:t>
            </w:r>
          </w:p>
          <w:p w14:paraId="39D83BB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Ab-II-2 1,200個常用字的使用。</w:t>
            </w:r>
          </w:p>
          <w:p w14:paraId="3777C1D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Ab-II-3 常用字部首及部件的表音及表義功能。</w:t>
            </w:r>
          </w:p>
          <w:p w14:paraId="0853E6DE"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Ab-II-4 多音字及多義字。</w:t>
            </w:r>
          </w:p>
          <w:p w14:paraId="15CC880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Ab-II-5 3,000個常用語詞的認念。</w:t>
            </w:r>
          </w:p>
          <w:p w14:paraId="628A281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Ab-II-6 2,000個常用語詞的使用。</w:t>
            </w:r>
          </w:p>
          <w:p w14:paraId="692FD343"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Ac-II-1 各種標點符號的用法。</w:t>
            </w:r>
          </w:p>
          <w:p w14:paraId="6AC8AF4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Ac-II-4 各類文句的語氣與意義。</w:t>
            </w:r>
          </w:p>
          <w:p w14:paraId="2FF9B70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19F0294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Ba-II-1 記敘文本的結構。</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6CE53C"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lastRenderedPageBreak/>
              <w:t>第參、肆單元</w:t>
            </w:r>
          </w:p>
          <w:p w14:paraId="45A2F11C"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複習週二</w:t>
            </w:r>
          </w:p>
          <w:p w14:paraId="17088F7F"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一  重述</w:t>
            </w:r>
            <w:r w:rsidR="00FC60CB" w:rsidRPr="00EE0576">
              <w:rPr>
                <w:rFonts w:ascii="標楷體" w:eastAsia="標楷體" w:hAnsi="標楷體" w:cs="標楷體" w:hint="eastAsia"/>
                <w:bCs/>
                <w:color w:val="FF0000"/>
              </w:rPr>
              <w:t>課文</w:t>
            </w:r>
          </w:p>
          <w:p w14:paraId="3E75CA3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1.教師提問引導學生說出第</w:t>
            </w:r>
            <w:r w:rsidRPr="00EE0576">
              <w:rPr>
                <w:rFonts w:ascii="標楷體" w:eastAsia="標楷體" w:hAnsi="標楷體" w:cs="標楷體" w:hint="eastAsia"/>
                <w:bCs/>
                <w:color w:val="FF0000"/>
              </w:rPr>
              <w:t>參</w:t>
            </w:r>
            <w:r w:rsidRPr="00EE0576">
              <w:rPr>
                <w:rFonts w:ascii="標楷體" w:eastAsia="標楷體" w:hAnsi="標楷體" w:cs="標楷體" w:hint="eastAsia"/>
                <w:bCs/>
                <w:color w:val="FF0000"/>
                <w:lang w:eastAsia="zh-HK"/>
              </w:rPr>
              <w:t>、</w:t>
            </w:r>
            <w:r w:rsidRPr="00EE0576">
              <w:rPr>
                <w:rFonts w:ascii="標楷體" w:eastAsia="標楷體" w:hAnsi="標楷體" w:cs="標楷體" w:hint="eastAsia"/>
                <w:bCs/>
                <w:color w:val="FF0000"/>
              </w:rPr>
              <w:t>肆</w:t>
            </w:r>
            <w:r w:rsidRPr="00EE0576">
              <w:rPr>
                <w:rFonts w:ascii="標楷體" w:eastAsia="標楷體" w:hAnsi="標楷體" w:cs="標楷體" w:hint="eastAsia"/>
                <w:bCs/>
                <w:color w:val="FF0000"/>
                <w:lang w:eastAsia="zh-HK"/>
              </w:rPr>
              <w:t>單元各課大意及單元主題名稱及主題意識。</w:t>
            </w:r>
          </w:p>
          <w:p w14:paraId="47DA5F1D"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2.教師依「人、事、時、地、物」提問引導學生回顧各課內容。</w:t>
            </w:r>
          </w:p>
          <w:p w14:paraId="1F7FC6E9"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3.教師引導學生用自己的話重述各課內容。</w:t>
            </w:r>
          </w:p>
          <w:p w14:paraId="03FE974A"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4.教師引導學生回顧本節學習歷程。</w:t>
            </w:r>
          </w:p>
          <w:p w14:paraId="58FE9FAA"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二  複習各課生字、語詞及句型</w:t>
            </w:r>
          </w:p>
          <w:p w14:paraId="3B4015E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lastRenderedPageBreak/>
              <w:t>1.教師依「多音字」、「相似部首」、「相同部件」等分類，引導學生複習生字。</w:t>
            </w:r>
          </w:p>
          <w:p w14:paraId="2495DE6B"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2.教師引導學生說出自己曾經寫錯或覺得最特別的生字及寫該生字注意事項。</w:t>
            </w:r>
          </w:p>
          <w:p w14:paraId="248286FD"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3.教師引導學生依各生字說出字義、常用語詞和語詞的意思。</w:t>
            </w:r>
          </w:p>
          <w:p w14:paraId="3E8162C4"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4.教師依各課重要句型引導學生口述造句。</w:t>
            </w:r>
          </w:p>
          <w:p w14:paraId="04B6BE4A"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5.教師引導學生回顧本節學習歷程。</w:t>
            </w:r>
          </w:p>
          <w:p w14:paraId="71AEE27D"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三  複習標點符號、擴寫句子和觀察圖片配合內容的閱讀策略。</w:t>
            </w:r>
          </w:p>
          <w:p w14:paraId="5D33CBC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1.教師複習學過的標點符號及本冊第參、肆單元習得的標點符號並練習修改錯誤的標點符號。</w:t>
            </w:r>
          </w:p>
          <w:p w14:paraId="271E2AA7"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2.教師配合課本</w:t>
            </w:r>
            <w:r w:rsidRPr="00EE0576">
              <w:rPr>
                <w:rFonts w:ascii="標楷體" w:eastAsia="標楷體" w:hAnsi="標楷體" w:cs="標楷體" w:hint="eastAsia"/>
                <w:color w:val="FF0000"/>
              </w:rPr>
              <w:t>統整</w:t>
            </w:r>
            <w:r w:rsidR="00F729F7" w:rsidRPr="00EE0576">
              <w:rPr>
                <w:rFonts w:ascii="標楷體" w:eastAsia="標楷體" w:hAnsi="標楷體" w:cs="標楷體" w:hint="eastAsia"/>
                <w:color w:val="FF0000"/>
              </w:rPr>
              <w:t>系列課程</w:t>
            </w:r>
            <w:r w:rsidRPr="00EE0576">
              <w:rPr>
                <w:rFonts w:ascii="標楷體" w:eastAsia="標楷體" w:hAnsi="標楷體" w:cs="標楷體" w:hint="eastAsia"/>
                <w:bCs/>
                <w:color w:val="FF0000"/>
                <w:lang w:eastAsia="zh-HK"/>
              </w:rPr>
              <w:t>複習</w:t>
            </w:r>
            <w:r w:rsidRPr="00EE0576">
              <w:rPr>
                <w:rFonts w:ascii="標楷體" w:eastAsia="標楷體" w:hAnsi="標楷體" w:cs="標楷體" w:hint="eastAsia"/>
                <w:bCs/>
                <w:color w:val="FF0000"/>
              </w:rPr>
              <w:t>讀寫</w:t>
            </w:r>
            <w:r w:rsidRPr="00EE0576">
              <w:rPr>
                <w:rFonts w:ascii="標楷體" w:eastAsia="標楷體" w:hAnsi="標楷體" w:cs="標楷體" w:hint="eastAsia"/>
                <w:bCs/>
                <w:color w:val="FF0000"/>
                <w:lang w:eastAsia="zh-HK"/>
              </w:rPr>
              <w:t>句子的方法。</w:t>
            </w:r>
          </w:p>
          <w:p w14:paraId="4B56FE77"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3.教師配合課本愛閱讀複習「觀察圖片配合內容」閱讀策略方法。</w:t>
            </w:r>
          </w:p>
          <w:p w14:paraId="636D051A"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4.教師引導學生回顧本節學習歷程。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69A988" w14:textId="77777777" w:rsidR="00B50EB3" w:rsidRPr="0097035D" w:rsidRDefault="00FC60CB" w:rsidP="00B50EB3">
            <w:pPr>
              <w:spacing w:line="260" w:lineRule="exact"/>
              <w:jc w:val="center"/>
              <w:rPr>
                <w:rFonts w:eastAsiaTheme="minorEastAsia"/>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99C69C"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7E652057"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96A95D"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16EBFCBA"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764B17ED"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39E1CD51"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8E7DC2" w14:textId="77777777" w:rsidR="00B50EB3" w:rsidRPr="003F3189" w:rsidRDefault="00FC60CB" w:rsidP="00B50EB3">
            <w:pPr>
              <w:spacing w:line="260" w:lineRule="exact"/>
              <w:rPr>
                <w:rFonts w:eastAsiaTheme="minorEastAsia"/>
                <w:b/>
                <w:bCs/>
                <w:color w:val="548DD4" w:themeColor="text2" w:themeTint="99"/>
              </w:rPr>
            </w:pPr>
            <w:r w:rsidRPr="003F3189">
              <w:rPr>
                <w:rFonts w:ascii="標楷體" w:eastAsia="標楷體" w:hAnsi="標楷體" w:hint="eastAsia"/>
                <w:b/>
                <w:bCs/>
                <w:color w:val="548DD4" w:themeColor="text2" w:themeTint="99"/>
              </w:rPr>
              <w:t>【品德教育】</w:t>
            </w:r>
          </w:p>
          <w:p w14:paraId="437B5371" w14:textId="77777777" w:rsidR="00B50EB3" w:rsidRPr="003F3189" w:rsidRDefault="00FC60CB" w:rsidP="00B50EB3">
            <w:pPr>
              <w:spacing w:line="260" w:lineRule="exact"/>
              <w:rPr>
                <w:rFonts w:eastAsiaTheme="minorEastAsia"/>
                <w:bCs/>
                <w:color w:val="548DD4" w:themeColor="text2" w:themeTint="99"/>
              </w:rPr>
            </w:pPr>
            <w:r w:rsidRPr="003F3189">
              <w:rPr>
                <w:rFonts w:ascii="標楷體" w:eastAsia="標楷體" w:hAnsi="標楷體" w:hint="eastAsia"/>
                <w:bCs/>
                <w:color w:val="548DD4" w:themeColor="text2" w:themeTint="99"/>
              </w:rPr>
              <w:t>品E3 溝通合作與和諧人際關係。</w:t>
            </w:r>
          </w:p>
          <w:p w14:paraId="6D3CF954" w14:textId="77777777" w:rsidR="00B50EB3" w:rsidRPr="003D3918" w:rsidRDefault="00FC60CB" w:rsidP="00B50EB3">
            <w:pPr>
              <w:spacing w:line="260" w:lineRule="exact"/>
              <w:rPr>
                <w:rFonts w:eastAsiaTheme="minorEastAsia"/>
                <w:b/>
                <w:bCs/>
                <w:color w:val="9933FF"/>
              </w:rPr>
            </w:pPr>
            <w:r w:rsidRPr="003D3918">
              <w:rPr>
                <w:rFonts w:ascii="標楷體" w:eastAsia="標楷體" w:hAnsi="標楷體" w:hint="eastAsia"/>
                <w:b/>
                <w:bCs/>
                <w:color w:val="9933FF"/>
              </w:rPr>
              <w:t>【家庭教育】</w:t>
            </w:r>
          </w:p>
          <w:p w14:paraId="5735FF34" w14:textId="77777777" w:rsidR="00B50EB3" w:rsidRPr="003D3918" w:rsidRDefault="00FC60CB" w:rsidP="00B50EB3">
            <w:pPr>
              <w:spacing w:line="260" w:lineRule="exact"/>
              <w:rPr>
                <w:rFonts w:eastAsiaTheme="minorEastAsia"/>
                <w:bCs/>
                <w:color w:val="9933FF"/>
              </w:rPr>
            </w:pPr>
            <w:r w:rsidRPr="003D3918">
              <w:rPr>
                <w:rFonts w:ascii="標楷體" w:eastAsia="標楷體" w:hAnsi="標楷體" w:hint="eastAsia"/>
                <w:bCs/>
                <w:color w:val="9933FF"/>
              </w:rPr>
              <w:t>家E5 了解家庭中各種關係的互動（親子、手足、祖</w:t>
            </w:r>
            <w:r w:rsidRPr="003D3918">
              <w:rPr>
                <w:rFonts w:ascii="標楷體" w:eastAsia="標楷體" w:hAnsi="標楷體" w:hint="eastAsia"/>
                <w:bCs/>
                <w:color w:val="9933FF"/>
              </w:rPr>
              <w:lastRenderedPageBreak/>
              <w:t>孫及其他親屬等）。</w:t>
            </w:r>
          </w:p>
          <w:p w14:paraId="4D8C591D" w14:textId="77777777" w:rsidR="00B50EB3" w:rsidRPr="00D236DF" w:rsidRDefault="00FC60CB" w:rsidP="00B50EB3">
            <w:pPr>
              <w:spacing w:line="260" w:lineRule="exact"/>
              <w:rPr>
                <w:rFonts w:eastAsiaTheme="minorEastAsia"/>
                <w:b/>
                <w:bCs/>
                <w:color w:val="4F6228" w:themeColor="accent3" w:themeShade="80"/>
              </w:rPr>
            </w:pPr>
            <w:r w:rsidRPr="00D236DF">
              <w:rPr>
                <w:rFonts w:ascii="標楷體" w:eastAsia="標楷體" w:hAnsi="標楷體" w:hint="eastAsia"/>
                <w:b/>
                <w:bCs/>
                <w:color w:val="4F6228" w:themeColor="accent3" w:themeShade="80"/>
              </w:rPr>
              <w:t>【生命教育】</w:t>
            </w:r>
          </w:p>
          <w:p w14:paraId="1C43849B" w14:textId="77777777" w:rsidR="00B50EB3" w:rsidRPr="00D236DF" w:rsidRDefault="00FC60CB" w:rsidP="00B50EB3">
            <w:pPr>
              <w:spacing w:line="260" w:lineRule="exact"/>
              <w:rPr>
                <w:rFonts w:eastAsiaTheme="minorEastAsia"/>
                <w:bCs/>
                <w:color w:val="4F6228" w:themeColor="accent3" w:themeShade="80"/>
              </w:rPr>
            </w:pPr>
            <w:r w:rsidRPr="00D236DF">
              <w:rPr>
                <w:rFonts w:ascii="標楷體" w:eastAsia="標楷體" w:hAnsi="標楷體" w:hint="eastAsia"/>
                <w:bCs/>
                <w:color w:val="4F6228" w:themeColor="accent3" w:themeShade="80"/>
              </w:rPr>
              <w:t>生E4 觀察日常生活中生老病死的現象，思考生命的價值。</w:t>
            </w:r>
          </w:p>
          <w:p w14:paraId="6542E454"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【閱讀素養教育】</w:t>
            </w:r>
          </w:p>
          <w:p w14:paraId="523E694B"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閱E3 熟悉與學科學習相關的文本閱讀策略。</w:t>
            </w:r>
          </w:p>
          <w:p w14:paraId="3F5A48F9"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閱E6 發展向文本提問的能力。</w:t>
            </w:r>
          </w:p>
          <w:p w14:paraId="05AE536D"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【多元文化教育】</w:t>
            </w:r>
          </w:p>
          <w:p w14:paraId="0BC31D58"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多E6 了解各文化間的多樣性與差異性。</w:t>
            </w:r>
          </w:p>
        </w:tc>
        <w:tc>
          <w:tcPr>
            <w:tcW w:w="1784" w:type="dxa"/>
            <w:tcBorders>
              <w:top w:val="single" w:sz="8" w:space="0" w:color="000000"/>
              <w:bottom w:val="single" w:sz="8" w:space="0" w:color="000000"/>
              <w:right w:val="single" w:sz="8" w:space="0" w:color="000000"/>
            </w:tcBorders>
          </w:tcPr>
          <w:p w14:paraId="57497AE8"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38FCEA20"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r w:rsidR="00023DF3" w:rsidRPr="002829F0" w14:paraId="623B4BA9"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D3E0F7" w14:textId="77777777" w:rsidR="00B50EB3" w:rsidRDefault="00FC60CB" w:rsidP="007F6E15">
            <w:pPr>
              <w:spacing w:line="260" w:lineRule="exact"/>
              <w:jc w:val="center"/>
              <w:rPr>
                <w:rFonts w:ascii="標楷體" w:eastAsia="標楷體" w:hAnsi="標楷體" w:cs="標楷體"/>
                <w:snapToGrid w:val="0"/>
                <w:color w:val="auto"/>
              </w:rPr>
            </w:pPr>
            <w:r w:rsidRPr="0097035D">
              <w:rPr>
                <w:rFonts w:ascii="標楷體" w:eastAsia="標楷體" w:hAnsi="標楷體" w:cs="標楷體" w:hint="eastAsia"/>
                <w:snapToGrid w:val="0"/>
                <w:color w:val="auto"/>
              </w:rPr>
              <w:t>第二十一週</w:t>
            </w:r>
          </w:p>
          <w:p w14:paraId="789E1DF8" w14:textId="77777777" w:rsidR="00B74213" w:rsidRPr="00B74213" w:rsidRDefault="00D83CBC" w:rsidP="007F6E15">
            <w:pPr>
              <w:spacing w:line="260" w:lineRule="exact"/>
              <w:jc w:val="center"/>
              <w:rPr>
                <w:rFonts w:ascii="標楷體" w:eastAsia="標楷體" w:hAnsi="標楷體" w:cs="標楷體"/>
                <w:b/>
                <w:bCs/>
                <w:snapToGrid w:val="0"/>
                <w:color w:val="FF0000"/>
              </w:rPr>
            </w:pPr>
            <w:r w:rsidRPr="00B74213">
              <w:rPr>
                <w:rFonts w:ascii="標楷體" w:eastAsia="標楷體" w:hAnsi="標楷體" w:cs="標楷體" w:hint="eastAsia"/>
                <w:b/>
                <w:bCs/>
                <w:snapToGrid w:val="0"/>
                <w:color w:val="FF0000"/>
              </w:rPr>
              <w:t>1/</w:t>
            </w:r>
            <w:r w:rsidR="00260FB6" w:rsidRPr="00B74213">
              <w:rPr>
                <w:rFonts w:ascii="標楷體" w:eastAsia="標楷體" w:hAnsi="標楷體" w:cs="標楷體" w:hint="eastAsia"/>
                <w:b/>
                <w:bCs/>
                <w:snapToGrid w:val="0"/>
                <w:color w:val="FF0000"/>
              </w:rPr>
              <w:t>19</w:t>
            </w:r>
            <w:r w:rsidRPr="00B74213">
              <w:rPr>
                <w:rFonts w:ascii="標楷體" w:eastAsia="標楷體" w:hAnsi="標楷體" w:cs="標楷體" w:hint="eastAsia"/>
                <w:b/>
                <w:bCs/>
                <w:snapToGrid w:val="0"/>
                <w:color w:val="FF0000"/>
              </w:rPr>
              <w:t>(五)</w:t>
            </w:r>
          </w:p>
          <w:p w14:paraId="646A13FB" w14:textId="62C69DBC" w:rsidR="00D83CBC" w:rsidRPr="007F6E15" w:rsidRDefault="00D83CBC" w:rsidP="007F6E15">
            <w:pPr>
              <w:spacing w:line="260" w:lineRule="exact"/>
              <w:jc w:val="center"/>
              <w:rPr>
                <w:rFonts w:eastAsiaTheme="minorEastAsia"/>
                <w:snapToGrid w:val="0"/>
              </w:rPr>
            </w:pPr>
            <w:r w:rsidRPr="00B74213">
              <w:rPr>
                <w:rFonts w:ascii="標楷體" w:eastAsia="標楷體" w:hAnsi="標楷體" w:cs="標楷體" w:hint="eastAsia"/>
                <w:b/>
                <w:bCs/>
                <w:snapToGrid w:val="0"/>
                <w:color w:val="FF0000"/>
              </w:rPr>
              <w:t>休業式</w:t>
            </w:r>
          </w:p>
        </w:tc>
        <w:tc>
          <w:tcPr>
            <w:tcW w:w="1701" w:type="dxa"/>
            <w:tcBorders>
              <w:top w:val="single" w:sz="8" w:space="0" w:color="000000"/>
              <w:left w:val="single" w:sz="8" w:space="0" w:color="000000"/>
              <w:bottom w:val="single" w:sz="8" w:space="0" w:color="000000"/>
              <w:right w:val="single" w:sz="4" w:space="0" w:color="auto"/>
            </w:tcBorders>
          </w:tcPr>
          <w:p w14:paraId="548D837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1-II-3 聽懂適合程度的詩歌、戲劇，並說出聆聽內容的要點。</w:t>
            </w:r>
          </w:p>
          <w:p w14:paraId="53FA1D30"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2-II-1 用清晰語音、適當語速和音量說話。</w:t>
            </w:r>
          </w:p>
          <w:p w14:paraId="3D3E9EEB"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2-II-2 運用適當詞語、正確語法表達想法。</w:t>
            </w:r>
          </w:p>
          <w:p w14:paraId="2663671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3-II-2 運用注音符號，檢索資訊，吸收新知。</w:t>
            </w:r>
          </w:p>
          <w:p w14:paraId="4E77201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4-II-1 認識常用國字至少1,800字，使用1,200字。</w:t>
            </w:r>
          </w:p>
          <w:p w14:paraId="4B1715C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4-II-4 能分辨形近、音近字詞，並正確使用。</w:t>
            </w:r>
          </w:p>
          <w:p w14:paraId="4FAB640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4-II-5 利用字義推論詞義。</w:t>
            </w:r>
          </w:p>
          <w:p w14:paraId="7D2A7B7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5-II-1 以適切的速率朗讀文本，表現抑揚頓挫與情感。</w:t>
            </w:r>
          </w:p>
          <w:p w14:paraId="61CEC91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5-II-3 讀懂與學習階段相符的文本。</w:t>
            </w:r>
          </w:p>
          <w:p w14:paraId="55062B6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5-II-4 掌握句子和段落的意義與主要概念。</w:t>
            </w:r>
          </w:p>
          <w:p w14:paraId="68BB443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5-II-8 運用預測、推論、提問等策略，增進對文本的理解。</w:t>
            </w:r>
          </w:p>
          <w:p w14:paraId="7335B8BD"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6-II-2 培養感受力、想像力等寫作基本能力。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6EFD3008"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Ab-II-1 1,800個常用字的字形、字音和字義。</w:t>
            </w:r>
          </w:p>
          <w:p w14:paraId="0228890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Ab-II-4 多音字及多義字。</w:t>
            </w:r>
          </w:p>
          <w:p w14:paraId="681DE7EC"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lastRenderedPageBreak/>
              <w:t>Ab-II-6 2,000個常用語詞的使用。</w:t>
            </w:r>
          </w:p>
          <w:p w14:paraId="5E5737C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Ac-II-1 各種標點符號的用法。</w:t>
            </w:r>
          </w:p>
          <w:p w14:paraId="5303C57A"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Ac-II-2 各種基本句型。</w:t>
            </w:r>
          </w:p>
          <w:p w14:paraId="52BBC0A5"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Ad-II-2 篇章的大意、主旨與簡單結構。</w:t>
            </w:r>
          </w:p>
          <w:p w14:paraId="07DA664B"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Ba-II-1 記敘文本的結構。</w:t>
            </w:r>
          </w:p>
          <w:p w14:paraId="6092F162"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Bb-II-3 對物或自然的情懷。</w:t>
            </w:r>
          </w:p>
          <w:p w14:paraId="004327E7" w14:textId="77777777" w:rsidR="00B50EB3" w:rsidRPr="0097035D" w:rsidRDefault="00FC60CB" w:rsidP="00B50EB3">
            <w:pPr>
              <w:snapToGrid w:val="0"/>
              <w:spacing w:line="260" w:lineRule="exact"/>
              <w:ind w:rightChars="-12" w:right="-24"/>
              <w:jc w:val="left"/>
              <w:rPr>
                <w:rFonts w:eastAsiaTheme="minorEastAsia"/>
                <w:bCs/>
              </w:rPr>
            </w:pPr>
            <w:r w:rsidRPr="0097035D">
              <w:rPr>
                <w:rFonts w:ascii="標楷體" w:eastAsia="標楷體" w:hAnsi="標楷體" w:cs="新細明體" w:hint="eastAsia"/>
                <w:bCs/>
                <w:color w:val="auto"/>
              </w:rPr>
              <w:t>Bb-II-5 藉由敘述事件與描寫景物間接抒情。</w:t>
            </w:r>
          </w:p>
          <w:p w14:paraId="2B5E8097"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Bc-II-2 描述、列舉、因果等寫作手法。</w:t>
            </w:r>
          </w:p>
          <w:p w14:paraId="6377F91F"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Be-II-4 應用文本的結構。</w:t>
            </w:r>
          </w:p>
          <w:p w14:paraId="0C9D0171" w14:textId="77777777" w:rsidR="00B50EB3" w:rsidRPr="0097035D" w:rsidRDefault="00FC60CB" w:rsidP="00B50EB3">
            <w:pPr>
              <w:spacing w:line="260" w:lineRule="exact"/>
              <w:ind w:rightChars="-12" w:right="-24"/>
              <w:jc w:val="left"/>
              <w:rPr>
                <w:rFonts w:eastAsiaTheme="minorEastAsia"/>
                <w:bCs/>
              </w:rPr>
            </w:pPr>
            <w:r w:rsidRPr="0097035D">
              <w:rPr>
                <w:rFonts w:ascii="標楷體" w:eastAsia="標楷體" w:hAnsi="標楷體" w:cs="新細明體" w:hint="eastAsia"/>
                <w:bCs/>
                <w:color w:val="auto"/>
              </w:rPr>
              <w:t>Cb-II-1 各類文本中的親屬關係、道德倫理、儀式風俗等文化內涵。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4D0418"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lastRenderedPageBreak/>
              <w:t>第壹到肆單元</w:t>
            </w:r>
          </w:p>
          <w:p w14:paraId="6BA307D3" w14:textId="77777777" w:rsidR="00B50EB3" w:rsidRPr="00EE0576" w:rsidRDefault="00FC60CB" w:rsidP="00B50EB3">
            <w:pPr>
              <w:spacing w:line="260" w:lineRule="exact"/>
              <w:jc w:val="left"/>
              <w:rPr>
                <w:rFonts w:eastAsiaTheme="minorEastAsia"/>
                <w:color w:val="FF0000"/>
              </w:rPr>
            </w:pPr>
            <w:r w:rsidRPr="00EE0576">
              <w:rPr>
                <w:rFonts w:ascii="標楷體" w:eastAsia="標楷體" w:hAnsi="標楷體" w:cs="標楷體" w:hint="eastAsia"/>
                <w:color w:val="FF0000"/>
              </w:rPr>
              <w:t>總複習</w:t>
            </w:r>
          </w:p>
          <w:p w14:paraId="68701446"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一  重述</w:t>
            </w:r>
            <w:r w:rsidR="00FC60CB" w:rsidRPr="00EE0576">
              <w:rPr>
                <w:rFonts w:ascii="標楷體" w:eastAsia="標楷體" w:hAnsi="標楷體" w:cs="標楷體" w:hint="eastAsia"/>
                <w:bCs/>
                <w:color w:val="FF0000"/>
              </w:rPr>
              <w:t>課文</w:t>
            </w:r>
          </w:p>
          <w:p w14:paraId="2EC6AD8D"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1.教師提問引導學生說出第壹到肆單元各課大意及單元主題名稱及主題意識。</w:t>
            </w:r>
          </w:p>
          <w:p w14:paraId="16FCD830"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2.教師依「人、事、時、地、物」提問引導學生回顧各課內容。</w:t>
            </w:r>
          </w:p>
          <w:p w14:paraId="7CFE545E"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lastRenderedPageBreak/>
              <w:t>3.教師引導學生用自己的話重述各課內容。</w:t>
            </w:r>
          </w:p>
          <w:p w14:paraId="43F79D6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4.教師引導學生回顧本節學習歷程。</w:t>
            </w:r>
          </w:p>
          <w:p w14:paraId="0D5F1B11"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二  複習各課生字、語詞及句型</w:t>
            </w:r>
          </w:p>
          <w:p w14:paraId="149E250F"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1.教師配合課本生字總表以「左右、上下、內外部件、部件重組」的字引導學生整理生字。</w:t>
            </w:r>
          </w:p>
          <w:p w14:paraId="120067AD"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2.教師引導學生說出自己曾經寫錯或覺得最特別的生字及寫該生字注意事項。</w:t>
            </w:r>
          </w:p>
          <w:p w14:paraId="3496064E"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3.教師引導學生依各生字說出字義、常用語詞和語詞的意思。</w:t>
            </w:r>
          </w:p>
          <w:p w14:paraId="7A7CA97C"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4.教師依各課重要句型引導學生口述造句。</w:t>
            </w:r>
          </w:p>
          <w:p w14:paraId="1B7F015F"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5.教師引導學生回顧本節學習歷程。</w:t>
            </w:r>
          </w:p>
          <w:p w14:paraId="72644EC8" w14:textId="77777777" w:rsidR="00B50EB3" w:rsidRPr="00EE0576" w:rsidRDefault="00F729F7"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系列課程</w:t>
            </w:r>
            <w:r w:rsidR="00FC60CB" w:rsidRPr="00EE0576">
              <w:rPr>
                <w:rFonts w:ascii="標楷體" w:eastAsia="標楷體" w:hAnsi="標楷體" w:cs="標楷體" w:hint="eastAsia"/>
                <w:bCs/>
                <w:color w:val="FF0000"/>
                <w:lang w:eastAsia="zh-HK"/>
              </w:rPr>
              <w:t>三  複習標點符號、記敘文寫法、說明文寫法、劇本特色、閱讀理解策略</w:t>
            </w:r>
          </w:p>
          <w:p w14:paraId="0D2F547B"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1.教師配合課本複習習得的標點符號並請學生練習修改錯誤的標點符號。</w:t>
            </w:r>
          </w:p>
          <w:p w14:paraId="6BC8B60B"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lang w:eastAsia="zh-HK"/>
              </w:rPr>
              <w:t>2.教師配合課本</w:t>
            </w:r>
            <w:r w:rsidRPr="00EE0576">
              <w:rPr>
                <w:rFonts w:ascii="標楷體" w:eastAsia="標楷體" w:hAnsi="標楷體" w:cs="標楷體" w:hint="eastAsia"/>
                <w:color w:val="FF0000"/>
              </w:rPr>
              <w:t>統整</w:t>
            </w:r>
            <w:r w:rsidR="00F729F7" w:rsidRPr="00EE0576">
              <w:rPr>
                <w:rFonts w:ascii="標楷體" w:eastAsia="標楷體" w:hAnsi="標楷體" w:cs="標楷體" w:hint="eastAsia"/>
                <w:color w:val="FF0000"/>
              </w:rPr>
              <w:t>系列課程</w:t>
            </w:r>
            <w:r w:rsidRPr="00EE0576">
              <w:rPr>
                <w:rFonts w:ascii="標楷體" w:eastAsia="標楷體" w:hAnsi="標楷體" w:cs="標楷體" w:hint="eastAsia"/>
                <w:bCs/>
                <w:color w:val="FF0000"/>
                <w:lang w:eastAsia="zh-HK"/>
              </w:rPr>
              <w:t>複習記敘文、說明文、劇本的特色。</w:t>
            </w:r>
          </w:p>
          <w:p w14:paraId="0DFCA927"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rPr>
              <w:t>3.教師配會課本愛閱讀習得的閱讀理解策略。</w:t>
            </w:r>
          </w:p>
          <w:p w14:paraId="30F1F909" w14:textId="77777777" w:rsidR="00B50EB3" w:rsidRPr="00EE0576" w:rsidRDefault="00FC60CB" w:rsidP="00B50EB3">
            <w:pPr>
              <w:spacing w:line="260" w:lineRule="exact"/>
              <w:jc w:val="left"/>
              <w:rPr>
                <w:rFonts w:eastAsiaTheme="minorEastAsia"/>
                <w:bCs/>
                <w:color w:val="FF0000"/>
                <w:lang w:eastAsia="zh-HK"/>
              </w:rPr>
            </w:pPr>
            <w:r w:rsidRPr="00EE0576">
              <w:rPr>
                <w:rFonts w:ascii="標楷體" w:eastAsia="標楷體" w:hAnsi="標楷體" w:cs="標楷體" w:hint="eastAsia"/>
                <w:bCs/>
                <w:color w:val="FF0000"/>
              </w:rPr>
              <w:t>4</w:t>
            </w:r>
            <w:r w:rsidRPr="00EE0576">
              <w:rPr>
                <w:rFonts w:ascii="標楷體" w:eastAsia="標楷體" w:hAnsi="標楷體" w:cs="標楷體" w:hint="eastAsia"/>
                <w:bCs/>
                <w:color w:val="FF0000"/>
                <w:lang w:eastAsia="zh-HK"/>
              </w:rPr>
              <w:t>.教師引導學生回顧本節學習歷程。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EBAD21" w14:textId="77777777" w:rsidR="00B50EB3" w:rsidRPr="0097035D" w:rsidRDefault="00FC60CB" w:rsidP="00B50EB3">
            <w:pPr>
              <w:spacing w:line="260" w:lineRule="exact"/>
              <w:jc w:val="center"/>
              <w:rPr>
                <w:rFonts w:eastAsiaTheme="minorEastAsia"/>
              </w:rPr>
            </w:pPr>
            <w:r w:rsidRPr="0097035D">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5DA32D"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1.教用版課本、習作</w:t>
            </w:r>
          </w:p>
          <w:p w14:paraId="5449ED88" w14:textId="77777777" w:rsidR="00B50EB3" w:rsidRPr="0097035D" w:rsidRDefault="00FC60CB" w:rsidP="00B50EB3">
            <w:pPr>
              <w:spacing w:line="260" w:lineRule="exact"/>
              <w:jc w:val="left"/>
              <w:rPr>
                <w:rFonts w:eastAsiaTheme="minorEastAsia"/>
                <w:bCs/>
              </w:rPr>
            </w:pPr>
            <w:r w:rsidRPr="0097035D">
              <w:rPr>
                <w:rFonts w:ascii="標楷體" w:eastAsia="標楷體" w:hAnsi="標楷體" w:cs="標楷體" w:hint="eastAsia"/>
                <w:bCs/>
                <w:color w:val="auto"/>
              </w:rPr>
              <w:t>2.電子教科書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2A61BC"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口頭評量</w:t>
            </w:r>
          </w:p>
          <w:p w14:paraId="7BF42F47"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實作評量</w:t>
            </w:r>
          </w:p>
          <w:p w14:paraId="61C6A9A8"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觀察評量</w:t>
            </w:r>
          </w:p>
          <w:p w14:paraId="1D677D68" w14:textId="77777777" w:rsidR="00B50EB3" w:rsidRPr="0097035D" w:rsidRDefault="00FC60CB" w:rsidP="00B50EB3">
            <w:pPr>
              <w:spacing w:line="260" w:lineRule="exact"/>
              <w:jc w:val="center"/>
              <w:rPr>
                <w:rFonts w:eastAsiaTheme="minorEastAsia"/>
                <w:bCs/>
              </w:rPr>
            </w:pPr>
            <w:r w:rsidRPr="0097035D">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42BD6C" w14:textId="77777777" w:rsidR="00B50EB3" w:rsidRPr="003F3189" w:rsidRDefault="00FC60CB" w:rsidP="00B50EB3">
            <w:pPr>
              <w:spacing w:line="260" w:lineRule="exact"/>
              <w:rPr>
                <w:rFonts w:eastAsiaTheme="minorEastAsia"/>
                <w:b/>
                <w:bCs/>
                <w:color w:val="548DD4" w:themeColor="text2" w:themeTint="99"/>
              </w:rPr>
            </w:pPr>
            <w:r w:rsidRPr="003F3189">
              <w:rPr>
                <w:rFonts w:ascii="標楷體" w:eastAsia="標楷體" w:hAnsi="標楷體" w:hint="eastAsia"/>
                <w:b/>
                <w:bCs/>
                <w:color w:val="548DD4" w:themeColor="text2" w:themeTint="99"/>
              </w:rPr>
              <w:t>【品德教育】</w:t>
            </w:r>
          </w:p>
          <w:p w14:paraId="6969AC60" w14:textId="77777777" w:rsidR="00B50EB3" w:rsidRPr="003F3189" w:rsidRDefault="00FC60CB" w:rsidP="00B50EB3">
            <w:pPr>
              <w:spacing w:line="260" w:lineRule="exact"/>
              <w:rPr>
                <w:rFonts w:eastAsiaTheme="minorEastAsia"/>
                <w:bCs/>
                <w:color w:val="548DD4" w:themeColor="text2" w:themeTint="99"/>
              </w:rPr>
            </w:pPr>
            <w:r w:rsidRPr="003F3189">
              <w:rPr>
                <w:rFonts w:ascii="標楷體" w:eastAsia="標楷體" w:hAnsi="標楷體" w:hint="eastAsia"/>
                <w:bCs/>
                <w:color w:val="548DD4" w:themeColor="text2" w:themeTint="99"/>
              </w:rPr>
              <w:t>品E3 溝通合作與和諧人際關係。</w:t>
            </w:r>
          </w:p>
          <w:p w14:paraId="1606DE68" w14:textId="77777777" w:rsidR="00B50EB3" w:rsidRPr="003D3918" w:rsidRDefault="00FC60CB" w:rsidP="00B50EB3">
            <w:pPr>
              <w:spacing w:line="260" w:lineRule="exact"/>
              <w:rPr>
                <w:rFonts w:eastAsiaTheme="minorEastAsia"/>
                <w:b/>
                <w:bCs/>
                <w:color w:val="9933FF"/>
              </w:rPr>
            </w:pPr>
            <w:r w:rsidRPr="003D3918">
              <w:rPr>
                <w:rFonts w:ascii="標楷體" w:eastAsia="標楷體" w:hAnsi="標楷體" w:hint="eastAsia"/>
                <w:b/>
                <w:bCs/>
                <w:color w:val="9933FF"/>
              </w:rPr>
              <w:t>【家庭教育】</w:t>
            </w:r>
          </w:p>
          <w:p w14:paraId="208EF51B" w14:textId="77777777" w:rsidR="00B50EB3" w:rsidRPr="003D3918" w:rsidRDefault="00FC60CB" w:rsidP="00B50EB3">
            <w:pPr>
              <w:spacing w:line="260" w:lineRule="exact"/>
              <w:rPr>
                <w:rFonts w:eastAsiaTheme="minorEastAsia"/>
                <w:bCs/>
                <w:color w:val="9933FF"/>
              </w:rPr>
            </w:pPr>
            <w:r w:rsidRPr="003D3918">
              <w:rPr>
                <w:rFonts w:ascii="標楷體" w:eastAsia="標楷體" w:hAnsi="標楷體" w:hint="eastAsia"/>
                <w:bCs/>
                <w:color w:val="9933FF"/>
              </w:rPr>
              <w:t>家E5 了解家庭中各種關係</w:t>
            </w:r>
            <w:r w:rsidRPr="003D3918">
              <w:rPr>
                <w:rFonts w:ascii="標楷體" w:eastAsia="標楷體" w:hAnsi="標楷體" w:hint="eastAsia"/>
                <w:bCs/>
                <w:color w:val="9933FF"/>
              </w:rPr>
              <w:lastRenderedPageBreak/>
              <w:t>的互動（親子、手足、祖孫及其他親屬等）。</w:t>
            </w:r>
          </w:p>
          <w:p w14:paraId="275DBE90" w14:textId="77777777" w:rsidR="00B50EB3" w:rsidRPr="00D236DF" w:rsidRDefault="00FC60CB" w:rsidP="00B50EB3">
            <w:pPr>
              <w:spacing w:line="260" w:lineRule="exact"/>
              <w:rPr>
                <w:rFonts w:eastAsiaTheme="minorEastAsia"/>
                <w:b/>
                <w:bCs/>
                <w:color w:val="4F6228" w:themeColor="accent3" w:themeShade="80"/>
              </w:rPr>
            </w:pPr>
            <w:r w:rsidRPr="00D236DF">
              <w:rPr>
                <w:rFonts w:ascii="標楷體" w:eastAsia="標楷體" w:hAnsi="標楷體" w:hint="eastAsia"/>
                <w:b/>
                <w:bCs/>
                <w:color w:val="4F6228" w:themeColor="accent3" w:themeShade="80"/>
              </w:rPr>
              <w:t>【生命教育】</w:t>
            </w:r>
          </w:p>
          <w:p w14:paraId="5264652A" w14:textId="77777777" w:rsidR="00B50EB3" w:rsidRPr="00D236DF" w:rsidRDefault="00FC60CB" w:rsidP="00B50EB3">
            <w:pPr>
              <w:spacing w:line="260" w:lineRule="exact"/>
              <w:rPr>
                <w:rFonts w:eastAsiaTheme="minorEastAsia"/>
                <w:bCs/>
                <w:color w:val="4F6228" w:themeColor="accent3" w:themeShade="80"/>
              </w:rPr>
            </w:pPr>
            <w:r w:rsidRPr="00D236DF">
              <w:rPr>
                <w:rFonts w:ascii="標楷體" w:eastAsia="標楷體" w:hAnsi="標楷體" w:hint="eastAsia"/>
                <w:bCs/>
                <w:color w:val="4F6228" w:themeColor="accent3" w:themeShade="80"/>
              </w:rPr>
              <w:t>生E4 觀察日常生活中生老病死的現象，思考生命的價值。</w:t>
            </w:r>
          </w:p>
          <w:p w14:paraId="7089E7B4"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【閱讀素養教育】</w:t>
            </w:r>
          </w:p>
          <w:p w14:paraId="758AD05C"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閱E3 熟悉與學科學習相關的文本閱讀策略。</w:t>
            </w:r>
          </w:p>
          <w:p w14:paraId="69684FE2"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閱E6 發展向文本提問的能力。</w:t>
            </w:r>
          </w:p>
          <w:p w14:paraId="61CD71AF" w14:textId="77777777" w:rsidR="00B50EB3" w:rsidRPr="0097035D" w:rsidRDefault="00FC60CB" w:rsidP="00B50EB3">
            <w:pPr>
              <w:spacing w:line="260" w:lineRule="exact"/>
              <w:rPr>
                <w:rFonts w:eastAsiaTheme="minorEastAsia"/>
                <w:b/>
                <w:bCs/>
              </w:rPr>
            </w:pPr>
            <w:r w:rsidRPr="0097035D">
              <w:rPr>
                <w:rFonts w:ascii="標楷體" w:eastAsia="標楷體" w:hAnsi="標楷體" w:hint="eastAsia"/>
                <w:b/>
                <w:bCs/>
              </w:rPr>
              <w:t>【多元文化教育】</w:t>
            </w:r>
          </w:p>
          <w:p w14:paraId="218F2596" w14:textId="77777777" w:rsidR="00B50EB3" w:rsidRPr="0097035D" w:rsidRDefault="00FC60CB" w:rsidP="00B50EB3">
            <w:pPr>
              <w:spacing w:line="260" w:lineRule="exact"/>
              <w:rPr>
                <w:rFonts w:eastAsiaTheme="minorEastAsia"/>
                <w:bCs/>
              </w:rPr>
            </w:pPr>
            <w:r w:rsidRPr="0097035D">
              <w:rPr>
                <w:rFonts w:ascii="標楷體" w:eastAsia="標楷體" w:hAnsi="標楷體" w:hint="eastAsia"/>
                <w:bCs/>
              </w:rPr>
              <w:t>多E6 了解各文化間的多樣性與差異性。</w:t>
            </w:r>
          </w:p>
        </w:tc>
        <w:tc>
          <w:tcPr>
            <w:tcW w:w="1784" w:type="dxa"/>
            <w:tcBorders>
              <w:top w:val="single" w:sz="8" w:space="0" w:color="000000"/>
              <w:bottom w:val="single" w:sz="8" w:space="0" w:color="000000"/>
              <w:right w:val="single" w:sz="8" w:space="0" w:color="000000"/>
            </w:tcBorders>
          </w:tcPr>
          <w:p w14:paraId="0BA1AB42"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p w14:paraId="5433CC8E"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p>
        </w:tc>
      </w:tr>
    </w:tbl>
    <w:p w14:paraId="17D277B3" w14:textId="77777777" w:rsidR="00B97013" w:rsidRDefault="00B97013" w:rsidP="00B97013">
      <w:pPr>
        <w:spacing w:line="360" w:lineRule="auto"/>
        <w:jc w:val="left"/>
        <w:rPr>
          <w:rFonts w:ascii="標楷體" w:eastAsia="標楷體" w:hAnsi="標楷體" w:cs="標楷體"/>
          <w:sz w:val="24"/>
          <w:szCs w:val="24"/>
        </w:rPr>
      </w:pPr>
      <w:r>
        <w:rPr>
          <w:rFonts w:ascii="標楷體" w:eastAsia="標楷體" w:hAnsi="標楷體" w:cs="標楷體" w:hint="eastAsia"/>
          <w:sz w:val="24"/>
          <w:szCs w:val="24"/>
        </w:rPr>
        <w:lastRenderedPageBreak/>
        <w:t>七、本課程是否有校外人士協助教學</w:t>
      </w:r>
    </w:p>
    <w:p w14:paraId="0046D7B0" w14:textId="77777777" w:rsidR="00B97013" w:rsidRDefault="00D83CBC" w:rsidP="00B97013">
      <w:pPr>
        <w:ind w:leftChars="100" w:left="200"/>
        <w:rPr>
          <w:rFonts w:ascii="標楷體" w:eastAsia="標楷體" w:hAnsi="標楷體" w:cs="標楷體"/>
        </w:rPr>
      </w:pPr>
      <w:r w:rsidRPr="00EE0576">
        <w:rPr>
          <mc:AlternateContent>
            <mc:Choice Requires="w16se">
              <w:rFonts w:ascii="標楷體" w:eastAsia="標楷體" w:hAnsi="標楷體" w:cs="標楷體" w:hint="eastAsia"/>
            </mc:Choice>
            <mc:Fallback>
              <w:rFonts w:ascii="Segoe UI Emoji" w:eastAsia="Segoe UI Emoji" w:hAnsi="Segoe UI Emoji" w:cs="Segoe UI Emoji"/>
            </mc:Fallback>
          </mc:AlternateContent>
          <w:highlight w:val="yellow"/>
        </w:rPr>
        <mc:AlternateContent>
          <mc:Choice Requires="w16se">
            <w16se:symEx w16se:font="Segoe UI Emoji" w16se:char="25A0"/>
          </mc:Choice>
          <mc:Fallback>
            <w:t>■</w:t>
          </mc:Fallback>
        </mc:AlternateContent>
      </w:r>
      <w:r w:rsidR="00B97013" w:rsidRPr="00EE0576">
        <w:rPr>
          <w:rFonts w:ascii="標楷體" w:eastAsia="標楷體" w:hAnsi="標楷體" w:cs="標楷體" w:hint="eastAsia"/>
          <w:highlight w:val="yellow"/>
        </w:rPr>
        <w:t>否，全學年都沒有(以下免填)</w:t>
      </w:r>
      <w:bookmarkStart w:id="1" w:name="_GoBack"/>
      <w:bookmarkEnd w:id="1"/>
    </w:p>
    <w:p w14:paraId="1D9529CF" w14:textId="7E71AAB6" w:rsidR="008744D1" w:rsidRDefault="00B97013" w:rsidP="008744D1">
      <w:pPr>
        <w:ind w:leftChars="100" w:left="200"/>
        <w:rPr>
          <w:rFonts w:ascii="標楷體" w:eastAsia="標楷體" w:hAnsi="標楷體" w:cs="標楷體"/>
        </w:rPr>
      </w:pPr>
      <w:r>
        <w:rPr>
          <w:rFonts w:ascii="標楷體" w:eastAsia="標楷體" w:hAnsi="標楷體" w:cs="標楷體" w:hint="eastAsia"/>
        </w:rPr>
        <w:t>□有，部分班級，實施的班級為：___________</w:t>
      </w:r>
    </w:p>
    <w:p w14:paraId="2FE827CC" w14:textId="77777777" w:rsidR="00B97013" w:rsidRDefault="00B97013" w:rsidP="00B97013">
      <w:pPr>
        <w:ind w:leftChars="100" w:left="200"/>
        <w:rPr>
          <w:rFonts w:ascii="標楷體" w:eastAsia="標楷體" w:hAnsi="標楷體" w:cs="標楷體"/>
        </w:rPr>
      </w:pPr>
      <w:r>
        <w:rPr>
          <w:rFonts w:ascii="標楷體" w:eastAsia="標楷體" w:hAnsi="標楷體" w:cs="標楷體" w:hint="eastAsia"/>
        </w:rPr>
        <w:t>□有，全學年實施</w:t>
      </w:r>
    </w:p>
    <w:tbl>
      <w:tblPr>
        <w:tblW w:w="4800" w:type="pct"/>
        <w:jc w:val="righ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203"/>
        <w:gridCol w:w="3151"/>
        <w:gridCol w:w="3241"/>
        <w:gridCol w:w="2125"/>
        <w:gridCol w:w="1303"/>
        <w:gridCol w:w="2946"/>
      </w:tblGrid>
      <w:tr w:rsidR="00B97013" w14:paraId="4A2FCA69" w14:textId="77777777" w:rsidTr="00A92850">
        <w:trPr>
          <w:jc w:val="right"/>
        </w:trPr>
        <w:tc>
          <w:tcPr>
            <w:tcW w:w="1221" w:type="dxa"/>
            <w:tcBorders>
              <w:top w:val="single" w:sz="8" w:space="0" w:color="000000"/>
              <w:left w:val="single" w:sz="8" w:space="0" w:color="000000"/>
              <w:bottom w:val="single" w:sz="8" w:space="0" w:color="000000"/>
              <w:right w:val="single" w:sz="8" w:space="0" w:color="000000"/>
            </w:tcBorders>
            <w:hideMark/>
          </w:tcPr>
          <w:p w14:paraId="784B9586" w14:textId="77777777" w:rsidR="00B97013" w:rsidRDefault="00B97013">
            <w:pPr>
              <w:ind w:firstLine="0"/>
              <w:jc w:val="center"/>
              <w:rPr>
                <w:rFonts w:ascii="標楷體" w:eastAsia="標楷體" w:hAnsi="標楷體" w:cs="標楷體"/>
              </w:rPr>
            </w:pPr>
            <w:r>
              <w:rPr>
                <w:rFonts w:ascii="標楷體" w:eastAsia="標楷體" w:hAnsi="標楷體" w:cs="標楷體" w:hint="eastAsia"/>
              </w:rPr>
              <w:t>教學期程</w:t>
            </w:r>
          </w:p>
        </w:tc>
        <w:tc>
          <w:tcPr>
            <w:tcW w:w="3204" w:type="dxa"/>
            <w:tcBorders>
              <w:top w:val="single" w:sz="8" w:space="0" w:color="000000"/>
              <w:left w:val="single" w:sz="8" w:space="0" w:color="000000"/>
              <w:bottom w:val="single" w:sz="8" w:space="0" w:color="000000"/>
              <w:right w:val="single" w:sz="8" w:space="0" w:color="000000"/>
            </w:tcBorders>
            <w:hideMark/>
          </w:tcPr>
          <w:p w14:paraId="06B41C69" w14:textId="77777777" w:rsidR="00B97013" w:rsidRDefault="00B97013">
            <w:pPr>
              <w:ind w:firstLine="0"/>
              <w:jc w:val="center"/>
              <w:rPr>
                <w:rFonts w:ascii="標楷體" w:eastAsia="標楷體" w:hAnsi="標楷體" w:cs="標楷體"/>
              </w:rPr>
            </w:pPr>
            <w:r>
              <w:rPr>
                <w:rFonts w:ascii="標楷體" w:eastAsia="標楷體" w:hAnsi="標楷體" w:cs="標楷體" w:hint="eastAsia"/>
              </w:rPr>
              <w:t>校外人士協助之課程大綱</w:t>
            </w:r>
          </w:p>
        </w:tc>
        <w:tc>
          <w:tcPr>
            <w:tcW w:w="3295" w:type="dxa"/>
            <w:tcBorders>
              <w:top w:val="single" w:sz="8" w:space="0" w:color="000000"/>
              <w:left w:val="single" w:sz="8" w:space="0" w:color="000000"/>
              <w:bottom w:val="single" w:sz="8" w:space="0" w:color="000000"/>
              <w:right w:val="single" w:sz="8" w:space="0" w:color="000000"/>
            </w:tcBorders>
            <w:hideMark/>
          </w:tcPr>
          <w:p w14:paraId="46B29CD2" w14:textId="77777777" w:rsidR="00B97013" w:rsidRDefault="00B97013">
            <w:pPr>
              <w:ind w:firstLine="0"/>
              <w:jc w:val="center"/>
              <w:rPr>
                <w:rFonts w:ascii="標楷體" w:eastAsia="標楷體" w:hAnsi="標楷體" w:cs="標楷體"/>
              </w:rPr>
            </w:pPr>
            <w:r>
              <w:rPr>
                <w:rFonts w:ascii="標楷體" w:eastAsia="標楷體" w:hAnsi="標楷體" w:cs="標楷體" w:hint="eastAsia"/>
              </w:rPr>
              <w:t>教材形式</w:t>
            </w:r>
          </w:p>
        </w:tc>
        <w:tc>
          <w:tcPr>
            <w:tcW w:w="2159" w:type="dxa"/>
            <w:tcBorders>
              <w:top w:val="single" w:sz="8" w:space="0" w:color="000000"/>
              <w:left w:val="single" w:sz="8" w:space="0" w:color="000000"/>
              <w:bottom w:val="single" w:sz="8" w:space="0" w:color="000000"/>
              <w:right w:val="single" w:sz="8" w:space="0" w:color="000000"/>
            </w:tcBorders>
            <w:hideMark/>
          </w:tcPr>
          <w:p w14:paraId="4D36F25D" w14:textId="77777777" w:rsidR="00B97013" w:rsidRDefault="00B97013">
            <w:pPr>
              <w:ind w:firstLine="0"/>
              <w:jc w:val="center"/>
              <w:rPr>
                <w:rFonts w:ascii="標楷體" w:eastAsia="標楷體" w:hAnsi="標楷體" w:cs="標楷體"/>
              </w:rPr>
            </w:pPr>
            <w:r>
              <w:rPr>
                <w:rFonts w:ascii="標楷體" w:eastAsia="標楷體" w:hAnsi="標楷體" w:cs="標楷體" w:hint="eastAsia"/>
              </w:rPr>
              <w:t>教材內容簡介</w:t>
            </w:r>
          </w:p>
        </w:tc>
        <w:tc>
          <w:tcPr>
            <w:tcW w:w="1322" w:type="dxa"/>
            <w:tcBorders>
              <w:top w:val="single" w:sz="8" w:space="0" w:color="000000"/>
              <w:left w:val="single" w:sz="8" w:space="0" w:color="000000"/>
              <w:bottom w:val="single" w:sz="8" w:space="0" w:color="000000"/>
              <w:right w:val="single" w:sz="8" w:space="0" w:color="000000"/>
            </w:tcBorders>
            <w:hideMark/>
          </w:tcPr>
          <w:p w14:paraId="4FFCBDF7" w14:textId="77777777" w:rsidR="00B97013" w:rsidRDefault="00B97013">
            <w:pPr>
              <w:ind w:firstLine="0"/>
              <w:jc w:val="center"/>
              <w:rPr>
                <w:rFonts w:ascii="標楷體" w:eastAsia="標楷體" w:hAnsi="標楷體" w:cs="標楷體"/>
              </w:rPr>
            </w:pPr>
            <w:r>
              <w:rPr>
                <w:rFonts w:ascii="標楷體" w:eastAsia="標楷體" w:hAnsi="標楷體" w:cs="標楷體" w:hint="eastAsia"/>
              </w:rPr>
              <w:t>預期成效</w:t>
            </w:r>
          </w:p>
        </w:tc>
        <w:tc>
          <w:tcPr>
            <w:tcW w:w="2995" w:type="dxa"/>
            <w:tcBorders>
              <w:top w:val="single" w:sz="8" w:space="0" w:color="000000"/>
              <w:left w:val="single" w:sz="8" w:space="0" w:color="000000"/>
              <w:bottom w:val="single" w:sz="8" w:space="0" w:color="000000"/>
              <w:right w:val="single" w:sz="8" w:space="0" w:color="000000"/>
            </w:tcBorders>
            <w:hideMark/>
          </w:tcPr>
          <w:p w14:paraId="2E1080F4" w14:textId="77777777" w:rsidR="00B97013" w:rsidRDefault="00B97013">
            <w:pPr>
              <w:ind w:firstLine="0"/>
              <w:jc w:val="center"/>
              <w:rPr>
                <w:rFonts w:ascii="標楷體" w:eastAsia="標楷體" w:hAnsi="標楷體" w:cs="標楷體"/>
              </w:rPr>
            </w:pPr>
            <w:r>
              <w:rPr>
                <w:rFonts w:ascii="標楷體" w:eastAsia="標楷體" w:hAnsi="標楷體" w:cs="標楷體" w:hint="eastAsia"/>
              </w:rPr>
              <w:t>原授課教師角色</w:t>
            </w:r>
          </w:p>
        </w:tc>
      </w:tr>
      <w:tr w:rsidR="00B97013" w14:paraId="0F04A618" w14:textId="77777777" w:rsidTr="00A92850">
        <w:trPr>
          <w:jc w:val="right"/>
        </w:trPr>
        <w:tc>
          <w:tcPr>
            <w:tcW w:w="1221" w:type="dxa"/>
            <w:tcBorders>
              <w:top w:val="single" w:sz="8" w:space="0" w:color="000000"/>
              <w:left w:val="single" w:sz="8" w:space="0" w:color="000000"/>
              <w:bottom w:val="single" w:sz="8" w:space="0" w:color="000000"/>
              <w:right w:val="single" w:sz="8" w:space="0" w:color="000000"/>
            </w:tcBorders>
          </w:tcPr>
          <w:p w14:paraId="2674F9B5" w14:textId="77777777" w:rsidR="00B97013" w:rsidRDefault="00B97013">
            <w:pPr>
              <w:ind w:firstLine="0"/>
              <w:rPr>
                <w:rFonts w:ascii="標楷體" w:eastAsia="標楷體" w:hAnsi="標楷體" w:cs="標楷體"/>
              </w:rPr>
            </w:pPr>
          </w:p>
        </w:tc>
        <w:tc>
          <w:tcPr>
            <w:tcW w:w="3204" w:type="dxa"/>
            <w:tcBorders>
              <w:top w:val="single" w:sz="8" w:space="0" w:color="000000"/>
              <w:left w:val="single" w:sz="8" w:space="0" w:color="000000"/>
              <w:bottom w:val="single" w:sz="8" w:space="0" w:color="000000"/>
              <w:right w:val="single" w:sz="8" w:space="0" w:color="000000"/>
            </w:tcBorders>
          </w:tcPr>
          <w:p w14:paraId="709C6D3E" w14:textId="77777777" w:rsidR="00B97013" w:rsidRDefault="00B97013">
            <w:pPr>
              <w:ind w:firstLine="0"/>
              <w:rPr>
                <w:rFonts w:ascii="標楷體" w:eastAsia="標楷體" w:hAnsi="標楷體" w:cs="標楷體"/>
              </w:rPr>
            </w:pPr>
          </w:p>
        </w:tc>
        <w:tc>
          <w:tcPr>
            <w:tcW w:w="3295" w:type="dxa"/>
            <w:tcBorders>
              <w:top w:val="single" w:sz="8" w:space="0" w:color="000000"/>
              <w:left w:val="single" w:sz="8" w:space="0" w:color="000000"/>
              <w:bottom w:val="single" w:sz="8" w:space="0" w:color="000000"/>
              <w:right w:val="single" w:sz="8" w:space="0" w:color="000000"/>
            </w:tcBorders>
            <w:hideMark/>
          </w:tcPr>
          <w:p w14:paraId="3C17D138" w14:textId="77777777" w:rsidR="00B97013" w:rsidRDefault="00B97013">
            <w:pPr>
              <w:ind w:firstLine="0"/>
              <w:rPr>
                <w:rFonts w:ascii="標楷體" w:eastAsia="標楷體" w:hAnsi="標楷體" w:cs="標楷體"/>
              </w:rPr>
            </w:pPr>
            <w:r>
              <w:rPr>
                <w:rFonts w:ascii="標楷體" w:eastAsia="標楷體" w:hAnsi="標楷體" w:cs="標楷體" w:hint="eastAsia"/>
              </w:rPr>
              <w:t>□簡報□印刷品□影音光碟</w:t>
            </w:r>
          </w:p>
          <w:p w14:paraId="78C2282F" w14:textId="77777777" w:rsidR="00B97013" w:rsidRDefault="00B97013">
            <w:pPr>
              <w:ind w:firstLine="0"/>
              <w:rPr>
                <w:rFonts w:ascii="標楷體" w:eastAsia="標楷體" w:hAnsi="標楷體" w:cs="標楷體"/>
              </w:rPr>
            </w:pPr>
            <w:r>
              <w:rPr>
                <w:rFonts w:ascii="標楷體" w:eastAsia="標楷體" w:hAnsi="標楷體" w:cs="標楷體" w:hint="eastAsia"/>
              </w:rPr>
              <w:t>□其他於課程或</w:t>
            </w:r>
            <w:r w:rsidR="00F729F7">
              <w:rPr>
                <w:rFonts w:ascii="標楷體" w:eastAsia="標楷體" w:hAnsi="標楷體" w:cs="標楷體" w:hint="eastAsia"/>
              </w:rPr>
              <w:t>系列課程</w:t>
            </w:r>
            <w:r>
              <w:rPr>
                <w:rFonts w:ascii="標楷體" w:eastAsia="標楷體" w:hAnsi="標楷體" w:cs="標楷體" w:hint="eastAsia"/>
              </w:rPr>
              <w:t xml:space="preserve">中使用之教學資料，請說明： </w:t>
            </w:r>
          </w:p>
        </w:tc>
        <w:tc>
          <w:tcPr>
            <w:tcW w:w="2159" w:type="dxa"/>
            <w:tcBorders>
              <w:top w:val="single" w:sz="8" w:space="0" w:color="000000"/>
              <w:left w:val="single" w:sz="8" w:space="0" w:color="000000"/>
              <w:bottom w:val="single" w:sz="8" w:space="0" w:color="000000"/>
              <w:right w:val="single" w:sz="8" w:space="0" w:color="000000"/>
            </w:tcBorders>
          </w:tcPr>
          <w:p w14:paraId="4B8C80EB" w14:textId="77777777" w:rsidR="00B97013" w:rsidRDefault="00B97013">
            <w:pPr>
              <w:ind w:firstLine="0"/>
              <w:rPr>
                <w:rFonts w:ascii="標楷體" w:eastAsia="標楷體" w:hAnsi="標楷體" w:cs="標楷體"/>
              </w:rPr>
            </w:pPr>
          </w:p>
        </w:tc>
        <w:tc>
          <w:tcPr>
            <w:tcW w:w="1322" w:type="dxa"/>
            <w:tcBorders>
              <w:top w:val="single" w:sz="8" w:space="0" w:color="000000"/>
              <w:left w:val="single" w:sz="8" w:space="0" w:color="000000"/>
              <w:bottom w:val="single" w:sz="8" w:space="0" w:color="000000"/>
              <w:right w:val="single" w:sz="8" w:space="0" w:color="000000"/>
            </w:tcBorders>
          </w:tcPr>
          <w:p w14:paraId="683A9C4C" w14:textId="77777777" w:rsidR="00B97013" w:rsidRDefault="00B97013">
            <w:pPr>
              <w:ind w:firstLine="0"/>
              <w:rPr>
                <w:rFonts w:ascii="標楷體" w:eastAsia="標楷體" w:hAnsi="標楷體" w:cs="標楷體"/>
              </w:rPr>
            </w:pPr>
          </w:p>
        </w:tc>
        <w:tc>
          <w:tcPr>
            <w:tcW w:w="2995" w:type="dxa"/>
            <w:tcBorders>
              <w:top w:val="single" w:sz="8" w:space="0" w:color="000000"/>
              <w:left w:val="single" w:sz="8" w:space="0" w:color="000000"/>
              <w:bottom w:val="single" w:sz="8" w:space="0" w:color="000000"/>
              <w:right w:val="single" w:sz="8" w:space="0" w:color="000000"/>
            </w:tcBorders>
          </w:tcPr>
          <w:p w14:paraId="2B8B0326" w14:textId="77777777" w:rsidR="00B97013" w:rsidRDefault="00B97013">
            <w:pPr>
              <w:ind w:firstLine="0"/>
              <w:rPr>
                <w:rFonts w:ascii="標楷體" w:eastAsia="標楷體" w:hAnsi="標楷體" w:cs="標楷體"/>
              </w:rPr>
            </w:pPr>
          </w:p>
        </w:tc>
      </w:tr>
      <w:tr w:rsidR="00B97013" w14:paraId="466C22CF" w14:textId="77777777" w:rsidTr="00A92850">
        <w:trPr>
          <w:jc w:val="right"/>
        </w:trPr>
        <w:tc>
          <w:tcPr>
            <w:tcW w:w="1221" w:type="dxa"/>
            <w:tcBorders>
              <w:top w:val="single" w:sz="8" w:space="0" w:color="000000"/>
              <w:left w:val="single" w:sz="8" w:space="0" w:color="000000"/>
              <w:bottom w:val="single" w:sz="8" w:space="0" w:color="000000"/>
              <w:right w:val="single" w:sz="8" w:space="0" w:color="000000"/>
            </w:tcBorders>
          </w:tcPr>
          <w:p w14:paraId="40649FAA" w14:textId="77777777" w:rsidR="00B97013" w:rsidRDefault="00B97013">
            <w:pPr>
              <w:ind w:firstLine="0"/>
              <w:rPr>
                <w:rFonts w:ascii="標楷體" w:eastAsia="標楷體" w:hAnsi="標楷體" w:cs="標楷體"/>
              </w:rPr>
            </w:pPr>
          </w:p>
        </w:tc>
        <w:tc>
          <w:tcPr>
            <w:tcW w:w="3204" w:type="dxa"/>
            <w:tcBorders>
              <w:top w:val="single" w:sz="8" w:space="0" w:color="000000"/>
              <w:left w:val="single" w:sz="8" w:space="0" w:color="000000"/>
              <w:bottom w:val="single" w:sz="8" w:space="0" w:color="000000"/>
              <w:right w:val="single" w:sz="8" w:space="0" w:color="000000"/>
            </w:tcBorders>
          </w:tcPr>
          <w:p w14:paraId="6F4E1864" w14:textId="77777777" w:rsidR="00B97013" w:rsidRDefault="00B97013">
            <w:pPr>
              <w:ind w:firstLine="0"/>
              <w:rPr>
                <w:rFonts w:ascii="標楷體" w:eastAsia="標楷體" w:hAnsi="標楷體" w:cs="標楷體"/>
              </w:rPr>
            </w:pPr>
          </w:p>
        </w:tc>
        <w:tc>
          <w:tcPr>
            <w:tcW w:w="3295" w:type="dxa"/>
            <w:tcBorders>
              <w:top w:val="single" w:sz="8" w:space="0" w:color="000000"/>
              <w:left w:val="single" w:sz="8" w:space="0" w:color="000000"/>
              <w:bottom w:val="single" w:sz="8" w:space="0" w:color="000000"/>
              <w:right w:val="single" w:sz="8" w:space="0" w:color="000000"/>
            </w:tcBorders>
          </w:tcPr>
          <w:p w14:paraId="220ABA27" w14:textId="77777777" w:rsidR="00B97013" w:rsidRDefault="00B97013">
            <w:pPr>
              <w:ind w:firstLine="0"/>
              <w:rPr>
                <w:rFonts w:ascii="標楷體" w:eastAsia="標楷體" w:hAnsi="標楷體" w:cs="標楷體"/>
              </w:rPr>
            </w:pPr>
          </w:p>
        </w:tc>
        <w:tc>
          <w:tcPr>
            <w:tcW w:w="2159" w:type="dxa"/>
            <w:tcBorders>
              <w:top w:val="single" w:sz="8" w:space="0" w:color="000000"/>
              <w:left w:val="single" w:sz="8" w:space="0" w:color="000000"/>
              <w:bottom w:val="single" w:sz="8" w:space="0" w:color="000000"/>
              <w:right w:val="single" w:sz="8" w:space="0" w:color="000000"/>
            </w:tcBorders>
          </w:tcPr>
          <w:p w14:paraId="10942D88" w14:textId="77777777" w:rsidR="00B97013" w:rsidRDefault="00B97013">
            <w:pPr>
              <w:ind w:firstLine="0"/>
              <w:rPr>
                <w:rFonts w:ascii="標楷體" w:eastAsia="標楷體" w:hAnsi="標楷體" w:cs="標楷體"/>
              </w:rPr>
            </w:pPr>
          </w:p>
        </w:tc>
        <w:tc>
          <w:tcPr>
            <w:tcW w:w="1322" w:type="dxa"/>
            <w:tcBorders>
              <w:top w:val="single" w:sz="8" w:space="0" w:color="000000"/>
              <w:left w:val="single" w:sz="8" w:space="0" w:color="000000"/>
              <w:bottom w:val="single" w:sz="8" w:space="0" w:color="000000"/>
              <w:right w:val="single" w:sz="8" w:space="0" w:color="000000"/>
            </w:tcBorders>
          </w:tcPr>
          <w:p w14:paraId="1FA37933" w14:textId="77777777" w:rsidR="00B97013" w:rsidRDefault="00B97013">
            <w:pPr>
              <w:ind w:firstLine="0"/>
              <w:rPr>
                <w:rFonts w:ascii="標楷體" w:eastAsia="標楷體" w:hAnsi="標楷體" w:cs="標楷體"/>
              </w:rPr>
            </w:pPr>
          </w:p>
        </w:tc>
        <w:tc>
          <w:tcPr>
            <w:tcW w:w="2995" w:type="dxa"/>
            <w:tcBorders>
              <w:top w:val="single" w:sz="8" w:space="0" w:color="000000"/>
              <w:left w:val="single" w:sz="8" w:space="0" w:color="000000"/>
              <w:bottom w:val="single" w:sz="8" w:space="0" w:color="000000"/>
              <w:right w:val="single" w:sz="8" w:space="0" w:color="000000"/>
            </w:tcBorders>
          </w:tcPr>
          <w:p w14:paraId="5D6D553E" w14:textId="77777777" w:rsidR="00B97013" w:rsidRDefault="00B97013">
            <w:pPr>
              <w:ind w:firstLine="0"/>
              <w:rPr>
                <w:rFonts w:ascii="標楷體" w:eastAsia="標楷體" w:hAnsi="標楷體" w:cs="標楷體"/>
              </w:rPr>
            </w:pPr>
          </w:p>
        </w:tc>
      </w:tr>
      <w:tr w:rsidR="00B97013" w14:paraId="369781E9" w14:textId="77777777" w:rsidTr="00A92850">
        <w:trPr>
          <w:jc w:val="right"/>
        </w:trPr>
        <w:tc>
          <w:tcPr>
            <w:tcW w:w="1221" w:type="dxa"/>
            <w:tcBorders>
              <w:top w:val="single" w:sz="8" w:space="0" w:color="000000"/>
              <w:left w:val="single" w:sz="8" w:space="0" w:color="000000"/>
              <w:bottom w:val="single" w:sz="8" w:space="0" w:color="000000"/>
              <w:right w:val="single" w:sz="8" w:space="0" w:color="000000"/>
            </w:tcBorders>
          </w:tcPr>
          <w:p w14:paraId="3D803FA2" w14:textId="77777777" w:rsidR="00B97013" w:rsidRDefault="00B97013">
            <w:pPr>
              <w:ind w:firstLine="0"/>
              <w:rPr>
                <w:rFonts w:ascii="標楷體" w:eastAsia="標楷體" w:hAnsi="標楷體" w:cs="標楷體"/>
              </w:rPr>
            </w:pPr>
          </w:p>
        </w:tc>
        <w:tc>
          <w:tcPr>
            <w:tcW w:w="3204" w:type="dxa"/>
            <w:tcBorders>
              <w:top w:val="single" w:sz="8" w:space="0" w:color="000000"/>
              <w:left w:val="single" w:sz="8" w:space="0" w:color="000000"/>
              <w:bottom w:val="single" w:sz="8" w:space="0" w:color="000000"/>
              <w:right w:val="single" w:sz="8" w:space="0" w:color="000000"/>
            </w:tcBorders>
          </w:tcPr>
          <w:p w14:paraId="7C15FAEC" w14:textId="77777777" w:rsidR="00B97013" w:rsidRDefault="00B97013">
            <w:pPr>
              <w:ind w:firstLine="0"/>
              <w:rPr>
                <w:rFonts w:ascii="標楷體" w:eastAsia="標楷體" w:hAnsi="標楷體" w:cs="標楷體"/>
              </w:rPr>
            </w:pPr>
          </w:p>
        </w:tc>
        <w:tc>
          <w:tcPr>
            <w:tcW w:w="3295" w:type="dxa"/>
            <w:tcBorders>
              <w:top w:val="single" w:sz="8" w:space="0" w:color="000000"/>
              <w:left w:val="single" w:sz="8" w:space="0" w:color="000000"/>
              <w:bottom w:val="single" w:sz="8" w:space="0" w:color="000000"/>
              <w:right w:val="single" w:sz="8" w:space="0" w:color="000000"/>
            </w:tcBorders>
          </w:tcPr>
          <w:p w14:paraId="72481E1A" w14:textId="77777777" w:rsidR="00B97013" w:rsidRDefault="00B97013">
            <w:pPr>
              <w:ind w:firstLine="0"/>
              <w:rPr>
                <w:rFonts w:ascii="標楷體" w:eastAsia="標楷體" w:hAnsi="標楷體" w:cs="標楷體"/>
              </w:rPr>
            </w:pPr>
          </w:p>
        </w:tc>
        <w:tc>
          <w:tcPr>
            <w:tcW w:w="2159" w:type="dxa"/>
            <w:tcBorders>
              <w:top w:val="single" w:sz="8" w:space="0" w:color="000000"/>
              <w:left w:val="single" w:sz="8" w:space="0" w:color="000000"/>
              <w:bottom w:val="single" w:sz="8" w:space="0" w:color="000000"/>
              <w:right w:val="single" w:sz="8" w:space="0" w:color="000000"/>
            </w:tcBorders>
          </w:tcPr>
          <w:p w14:paraId="53B7BAB7" w14:textId="77777777" w:rsidR="00B97013" w:rsidRDefault="00B97013">
            <w:pPr>
              <w:ind w:firstLine="0"/>
              <w:rPr>
                <w:rFonts w:ascii="標楷體" w:eastAsia="標楷體" w:hAnsi="標楷體" w:cs="標楷體"/>
              </w:rPr>
            </w:pPr>
          </w:p>
        </w:tc>
        <w:tc>
          <w:tcPr>
            <w:tcW w:w="1322" w:type="dxa"/>
            <w:tcBorders>
              <w:top w:val="single" w:sz="8" w:space="0" w:color="000000"/>
              <w:left w:val="single" w:sz="8" w:space="0" w:color="000000"/>
              <w:bottom w:val="single" w:sz="8" w:space="0" w:color="000000"/>
              <w:right w:val="single" w:sz="8" w:space="0" w:color="000000"/>
            </w:tcBorders>
          </w:tcPr>
          <w:p w14:paraId="4A82CE47" w14:textId="77777777" w:rsidR="00B97013" w:rsidRDefault="00B97013">
            <w:pPr>
              <w:ind w:firstLine="0"/>
              <w:rPr>
                <w:rFonts w:ascii="標楷體" w:eastAsia="標楷體" w:hAnsi="標楷體" w:cs="標楷體"/>
              </w:rPr>
            </w:pPr>
          </w:p>
        </w:tc>
        <w:tc>
          <w:tcPr>
            <w:tcW w:w="2995" w:type="dxa"/>
            <w:tcBorders>
              <w:top w:val="single" w:sz="8" w:space="0" w:color="000000"/>
              <w:left w:val="single" w:sz="8" w:space="0" w:color="000000"/>
              <w:bottom w:val="single" w:sz="8" w:space="0" w:color="000000"/>
              <w:right w:val="single" w:sz="8" w:space="0" w:color="000000"/>
            </w:tcBorders>
          </w:tcPr>
          <w:p w14:paraId="173064CB" w14:textId="77777777" w:rsidR="00B97013" w:rsidRDefault="00B97013">
            <w:pPr>
              <w:ind w:firstLine="0"/>
              <w:rPr>
                <w:rFonts w:ascii="標楷體" w:eastAsia="標楷體" w:hAnsi="標楷體" w:cs="標楷體"/>
              </w:rPr>
            </w:pPr>
          </w:p>
        </w:tc>
      </w:tr>
    </w:tbl>
    <w:p w14:paraId="6D5F8A07" w14:textId="77777777" w:rsidR="00B97013" w:rsidRDefault="00B97013" w:rsidP="00B97013">
      <w:pPr>
        <w:rPr>
          <w:rFonts w:ascii="標楷體" w:eastAsia="標楷體" w:hAnsi="標楷體" w:cs="標楷體"/>
        </w:rPr>
      </w:pPr>
      <w:r>
        <w:rPr>
          <w:rFonts w:ascii="標楷體" w:eastAsia="標楷體" w:hAnsi="標楷體" w:cs="標楷體" w:hint="eastAsia"/>
        </w:rPr>
        <w:t xml:space="preserve">　　*上述欄位皆與校外人士協助教學與</w:t>
      </w:r>
      <w:r w:rsidR="00F729F7">
        <w:rPr>
          <w:rFonts w:ascii="標楷體" w:eastAsia="標楷體" w:hAnsi="標楷體" w:cs="標楷體" w:hint="eastAsia"/>
        </w:rPr>
        <w:t>系列課程</w:t>
      </w:r>
      <w:r>
        <w:rPr>
          <w:rFonts w:ascii="標楷體" w:eastAsia="標楷體" w:hAnsi="標楷體" w:cs="標楷體" w:hint="eastAsia"/>
        </w:rPr>
        <w:t>之申請表一致</w:t>
      </w:r>
    </w:p>
    <w:p w14:paraId="053F2C34" w14:textId="77777777" w:rsidR="00B97013" w:rsidRDefault="00B97013" w:rsidP="00B97013">
      <w:pPr>
        <w:jc w:val="left"/>
        <w:rPr>
          <w:rFonts w:ascii="標楷體" w:eastAsia="標楷體" w:hAnsi="標楷體" w:cs="標楷體"/>
        </w:rPr>
      </w:pPr>
    </w:p>
    <w:p w14:paraId="638F6B87" w14:textId="77777777" w:rsidR="00956B1D" w:rsidRPr="00B97013" w:rsidRDefault="00956B1D" w:rsidP="00D37619">
      <w:pPr>
        <w:rPr>
          <w:rFonts w:ascii="標楷體" w:eastAsia="標楷體" w:hAnsi="標楷體" w:cs="標楷體"/>
          <w:b/>
          <w:sz w:val="24"/>
          <w:szCs w:val="24"/>
        </w:rPr>
      </w:pPr>
    </w:p>
    <w:sectPr w:rsidR="00956B1D" w:rsidRPr="00B97013"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9D0368" w14:textId="77777777" w:rsidR="009F04AE" w:rsidRDefault="009F04AE">
      <w:r>
        <w:separator/>
      </w:r>
    </w:p>
  </w:endnote>
  <w:endnote w:type="continuationSeparator" w:id="0">
    <w:p w14:paraId="25C8691B" w14:textId="77777777" w:rsidR="009F04AE" w:rsidRDefault="009F0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1E345" w14:textId="77777777" w:rsidR="002E38B1" w:rsidRDefault="002E38B1">
    <w:pPr>
      <w:pStyle w:val="aff5"/>
      <w:jc w:val="center"/>
    </w:pPr>
    <w:r>
      <w:fldChar w:fldCharType="begin"/>
    </w:r>
    <w:r>
      <w:instrText>PAGE   \* MERGEFORMAT</w:instrText>
    </w:r>
    <w:r>
      <w:fldChar w:fldCharType="separate"/>
    </w:r>
    <w:r w:rsidR="00260FB6" w:rsidRPr="00260FB6">
      <w:rPr>
        <w:noProof/>
        <w:lang w:val="zh-TW"/>
      </w:rPr>
      <w:t>36</w:t>
    </w:r>
    <w:r>
      <w:fldChar w:fldCharType="end"/>
    </w:r>
  </w:p>
  <w:p w14:paraId="510896F9"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C25E2C" w14:textId="77777777" w:rsidR="009F04AE" w:rsidRDefault="009F04AE">
      <w:r>
        <w:separator/>
      </w:r>
    </w:p>
  </w:footnote>
  <w:footnote w:type="continuationSeparator" w:id="0">
    <w:p w14:paraId="3CB9BA32" w14:textId="77777777" w:rsidR="009F04AE" w:rsidRDefault="009F04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3DF3"/>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56B85"/>
    <w:rsid w:val="00060028"/>
    <w:rsid w:val="00060770"/>
    <w:rsid w:val="00060DFA"/>
    <w:rsid w:val="000619E4"/>
    <w:rsid w:val="00061EC2"/>
    <w:rsid w:val="000668B0"/>
    <w:rsid w:val="00076501"/>
    <w:rsid w:val="000766D7"/>
    <w:rsid w:val="00076909"/>
    <w:rsid w:val="00081436"/>
    <w:rsid w:val="00081700"/>
    <w:rsid w:val="000850C4"/>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D6C88"/>
    <w:rsid w:val="000E334A"/>
    <w:rsid w:val="000E5E55"/>
    <w:rsid w:val="000E67EC"/>
    <w:rsid w:val="000E71D7"/>
    <w:rsid w:val="000E7B47"/>
    <w:rsid w:val="000F33DD"/>
    <w:rsid w:val="000F6784"/>
    <w:rsid w:val="000F71D9"/>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76B2D"/>
    <w:rsid w:val="00181ACE"/>
    <w:rsid w:val="001850A6"/>
    <w:rsid w:val="00187019"/>
    <w:rsid w:val="001918A5"/>
    <w:rsid w:val="00191B20"/>
    <w:rsid w:val="00191B62"/>
    <w:rsid w:val="001933CC"/>
    <w:rsid w:val="001948DA"/>
    <w:rsid w:val="001A1D6E"/>
    <w:rsid w:val="001A57C5"/>
    <w:rsid w:val="001B04F0"/>
    <w:rsid w:val="001B1E84"/>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0FB6"/>
    <w:rsid w:val="002635A3"/>
    <w:rsid w:val="00263A25"/>
    <w:rsid w:val="002664FE"/>
    <w:rsid w:val="002670FA"/>
    <w:rsid w:val="00281385"/>
    <w:rsid w:val="002829F0"/>
    <w:rsid w:val="00285A39"/>
    <w:rsid w:val="00290376"/>
    <w:rsid w:val="002915C9"/>
    <w:rsid w:val="002920BA"/>
    <w:rsid w:val="00294813"/>
    <w:rsid w:val="002A105E"/>
    <w:rsid w:val="002A156D"/>
    <w:rsid w:val="002A2334"/>
    <w:rsid w:val="002A402E"/>
    <w:rsid w:val="002A422B"/>
    <w:rsid w:val="002A4EAA"/>
    <w:rsid w:val="002A5AD7"/>
    <w:rsid w:val="002A7515"/>
    <w:rsid w:val="002B5B91"/>
    <w:rsid w:val="002C2C4F"/>
    <w:rsid w:val="002C447C"/>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1EB8"/>
    <w:rsid w:val="00334F63"/>
    <w:rsid w:val="0034044A"/>
    <w:rsid w:val="00342067"/>
    <w:rsid w:val="00355490"/>
    <w:rsid w:val="0035771B"/>
    <w:rsid w:val="00357A06"/>
    <w:rsid w:val="00360009"/>
    <w:rsid w:val="00363D92"/>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B7E32"/>
    <w:rsid w:val="003C1C0A"/>
    <w:rsid w:val="003C7092"/>
    <w:rsid w:val="003D2C05"/>
    <w:rsid w:val="003D2E00"/>
    <w:rsid w:val="003D3918"/>
    <w:rsid w:val="003D7287"/>
    <w:rsid w:val="003E11DC"/>
    <w:rsid w:val="003F2C64"/>
    <w:rsid w:val="003F3189"/>
    <w:rsid w:val="003F7A48"/>
    <w:rsid w:val="00401839"/>
    <w:rsid w:val="0040278C"/>
    <w:rsid w:val="00403CDE"/>
    <w:rsid w:val="00403E10"/>
    <w:rsid w:val="004070BB"/>
    <w:rsid w:val="00415037"/>
    <w:rsid w:val="0042042E"/>
    <w:rsid w:val="00425C7D"/>
    <w:rsid w:val="00426712"/>
    <w:rsid w:val="00431B0B"/>
    <w:rsid w:val="00433109"/>
    <w:rsid w:val="004332F3"/>
    <w:rsid w:val="00434C48"/>
    <w:rsid w:val="00440B21"/>
    <w:rsid w:val="00441B99"/>
    <w:rsid w:val="00444D37"/>
    <w:rsid w:val="00454FAA"/>
    <w:rsid w:val="0046203E"/>
    <w:rsid w:val="00465A21"/>
    <w:rsid w:val="00467F96"/>
    <w:rsid w:val="00470E2B"/>
    <w:rsid w:val="00470F82"/>
    <w:rsid w:val="00471A5D"/>
    <w:rsid w:val="00474E06"/>
    <w:rsid w:val="004802FF"/>
    <w:rsid w:val="00481A87"/>
    <w:rsid w:val="004843EC"/>
    <w:rsid w:val="0048605F"/>
    <w:rsid w:val="00490278"/>
    <w:rsid w:val="00492CA8"/>
    <w:rsid w:val="00493294"/>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088"/>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18FA"/>
    <w:rsid w:val="00543640"/>
    <w:rsid w:val="00543FDF"/>
    <w:rsid w:val="00550328"/>
    <w:rsid w:val="005528F3"/>
    <w:rsid w:val="0055297F"/>
    <w:rsid w:val="005533E5"/>
    <w:rsid w:val="005571F5"/>
    <w:rsid w:val="00570442"/>
    <w:rsid w:val="00573E05"/>
    <w:rsid w:val="00575BF8"/>
    <w:rsid w:val="00586943"/>
    <w:rsid w:val="005902DD"/>
    <w:rsid w:val="00597838"/>
    <w:rsid w:val="005A3DF5"/>
    <w:rsid w:val="005A4D9A"/>
    <w:rsid w:val="005B108F"/>
    <w:rsid w:val="005B1A2D"/>
    <w:rsid w:val="005B39AB"/>
    <w:rsid w:val="005B3F5F"/>
    <w:rsid w:val="005B4FE2"/>
    <w:rsid w:val="005B69DE"/>
    <w:rsid w:val="005B722E"/>
    <w:rsid w:val="005C10D9"/>
    <w:rsid w:val="005C62F3"/>
    <w:rsid w:val="005C7EA9"/>
    <w:rsid w:val="005D0143"/>
    <w:rsid w:val="005D2CCD"/>
    <w:rsid w:val="005D6008"/>
    <w:rsid w:val="005D74BC"/>
    <w:rsid w:val="005D7AB8"/>
    <w:rsid w:val="005E6CDD"/>
    <w:rsid w:val="005F1B74"/>
    <w:rsid w:val="005F39DB"/>
    <w:rsid w:val="005F5055"/>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317D"/>
    <w:rsid w:val="006A529F"/>
    <w:rsid w:val="006A5653"/>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2090"/>
    <w:rsid w:val="007257DA"/>
    <w:rsid w:val="00725A45"/>
    <w:rsid w:val="00726FA3"/>
    <w:rsid w:val="007361BE"/>
    <w:rsid w:val="00736961"/>
    <w:rsid w:val="0073707A"/>
    <w:rsid w:val="0074128F"/>
    <w:rsid w:val="0074265B"/>
    <w:rsid w:val="00742F96"/>
    <w:rsid w:val="00747546"/>
    <w:rsid w:val="00754A2E"/>
    <w:rsid w:val="00756819"/>
    <w:rsid w:val="00760AB4"/>
    <w:rsid w:val="00762578"/>
    <w:rsid w:val="007649FE"/>
    <w:rsid w:val="00765F73"/>
    <w:rsid w:val="00772791"/>
    <w:rsid w:val="00777610"/>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7F6E15"/>
    <w:rsid w:val="0080608E"/>
    <w:rsid w:val="008060F3"/>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4D1"/>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D44A2"/>
    <w:rsid w:val="008E1F08"/>
    <w:rsid w:val="008E3B8C"/>
    <w:rsid w:val="008F1D99"/>
    <w:rsid w:val="008F22B2"/>
    <w:rsid w:val="008F2B26"/>
    <w:rsid w:val="00902CB0"/>
    <w:rsid w:val="009034F6"/>
    <w:rsid w:val="00904158"/>
    <w:rsid w:val="00905F31"/>
    <w:rsid w:val="009102E9"/>
    <w:rsid w:val="009114CF"/>
    <w:rsid w:val="00913E80"/>
    <w:rsid w:val="00916B7C"/>
    <w:rsid w:val="00917081"/>
    <w:rsid w:val="009224C9"/>
    <w:rsid w:val="00922616"/>
    <w:rsid w:val="009234F2"/>
    <w:rsid w:val="0092541D"/>
    <w:rsid w:val="00926B07"/>
    <w:rsid w:val="00927B38"/>
    <w:rsid w:val="00930D6B"/>
    <w:rsid w:val="00931724"/>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59B4"/>
    <w:rsid w:val="00981915"/>
    <w:rsid w:val="009824EA"/>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E08EA"/>
    <w:rsid w:val="009F0208"/>
    <w:rsid w:val="009F0433"/>
    <w:rsid w:val="009F04AE"/>
    <w:rsid w:val="009F2C5D"/>
    <w:rsid w:val="009F5DAD"/>
    <w:rsid w:val="00A038FA"/>
    <w:rsid w:val="00A05906"/>
    <w:rsid w:val="00A1338F"/>
    <w:rsid w:val="00A17F97"/>
    <w:rsid w:val="00A20A0D"/>
    <w:rsid w:val="00A22D08"/>
    <w:rsid w:val="00A238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1497"/>
    <w:rsid w:val="00A92850"/>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079D7"/>
    <w:rsid w:val="00B106EC"/>
    <w:rsid w:val="00B1179B"/>
    <w:rsid w:val="00B124D9"/>
    <w:rsid w:val="00B12AA8"/>
    <w:rsid w:val="00B14AB5"/>
    <w:rsid w:val="00B14B23"/>
    <w:rsid w:val="00B15D5D"/>
    <w:rsid w:val="00B1621C"/>
    <w:rsid w:val="00B200F9"/>
    <w:rsid w:val="00B20A8E"/>
    <w:rsid w:val="00B21708"/>
    <w:rsid w:val="00B2365E"/>
    <w:rsid w:val="00B308B6"/>
    <w:rsid w:val="00B346A1"/>
    <w:rsid w:val="00B36804"/>
    <w:rsid w:val="00B41FD5"/>
    <w:rsid w:val="00B47EBB"/>
    <w:rsid w:val="00B50DDC"/>
    <w:rsid w:val="00B5253C"/>
    <w:rsid w:val="00B54810"/>
    <w:rsid w:val="00B5559D"/>
    <w:rsid w:val="00B62FC1"/>
    <w:rsid w:val="00B6659E"/>
    <w:rsid w:val="00B66C53"/>
    <w:rsid w:val="00B7069B"/>
    <w:rsid w:val="00B74213"/>
    <w:rsid w:val="00B80E48"/>
    <w:rsid w:val="00B85833"/>
    <w:rsid w:val="00B8634E"/>
    <w:rsid w:val="00B87A7B"/>
    <w:rsid w:val="00B93C61"/>
    <w:rsid w:val="00B942B9"/>
    <w:rsid w:val="00B9600B"/>
    <w:rsid w:val="00B97013"/>
    <w:rsid w:val="00BA1445"/>
    <w:rsid w:val="00BA61D7"/>
    <w:rsid w:val="00BB010E"/>
    <w:rsid w:val="00BB2520"/>
    <w:rsid w:val="00BB3889"/>
    <w:rsid w:val="00BB69DE"/>
    <w:rsid w:val="00BB7CB3"/>
    <w:rsid w:val="00BC25C2"/>
    <w:rsid w:val="00BC285E"/>
    <w:rsid w:val="00BC3525"/>
    <w:rsid w:val="00BC75B2"/>
    <w:rsid w:val="00BD0C8A"/>
    <w:rsid w:val="00BD3CA2"/>
    <w:rsid w:val="00BD5193"/>
    <w:rsid w:val="00BD5366"/>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704C"/>
    <w:rsid w:val="00C532F0"/>
    <w:rsid w:val="00C536FA"/>
    <w:rsid w:val="00C5403B"/>
    <w:rsid w:val="00C56A17"/>
    <w:rsid w:val="00C60C7A"/>
    <w:rsid w:val="00C63B62"/>
    <w:rsid w:val="00C64A94"/>
    <w:rsid w:val="00C669AB"/>
    <w:rsid w:val="00C66C03"/>
    <w:rsid w:val="00C67293"/>
    <w:rsid w:val="00C73B44"/>
    <w:rsid w:val="00C73DB2"/>
    <w:rsid w:val="00C80467"/>
    <w:rsid w:val="00C82CD5"/>
    <w:rsid w:val="00C85389"/>
    <w:rsid w:val="00C93D91"/>
    <w:rsid w:val="00C94B90"/>
    <w:rsid w:val="00CA47CD"/>
    <w:rsid w:val="00CB00F2"/>
    <w:rsid w:val="00CB2269"/>
    <w:rsid w:val="00CB3018"/>
    <w:rsid w:val="00CB40FF"/>
    <w:rsid w:val="00CB62C6"/>
    <w:rsid w:val="00CC16B0"/>
    <w:rsid w:val="00CC1C3B"/>
    <w:rsid w:val="00CC450A"/>
    <w:rsid w:val="00CC4513"/>
    <w:rsid w:val="00CC59D8"/>
    <w:rsid w:val="00CC7789"/>
    <w:rsid w:val="00CD7BE0"/>
    <w:rsid w:val="00CE123A"/>
    <w:rsid w:val="00CE1354"/>
    <w:rsid w:val="00CE3EA2"/>
    <w:rsid w:val="00CE79C5"/>
    <w:rsid w:val="00CE7CA1"/>
    <w:rsid w:val="00CF21F2"/>
    <w:rsid w:val="00CF4E48"/>
    <w:rsid w:val="00CF54DE"/>
    <w:rsid w:val="00CF7EE5"/>
    <w:rsid w:val="00D045C7"/>
    <w:rsid w:val="00D07518"/>
    <w:rsid w:val="00D07E13"/>
    <w:rsid w:val="00D10117"/>
    <w:rsid w:val="00D11E2A"/>
    <w:rsid w:val="00D14AD0"/>
    <w:rsid w:val="00D17D8F"/>
    <w:rsid w:val="00D20DA2"/>
    <w:rsid w:val="00D23103"/>
    <w:rsid w:val="00D236DF"/>
    <w:rsid w:val="00D23BE9"/>
    <w:rsid w:val="00D26332"/>
    <w:rsid w:val="00D31E75"/>
    <w:rsid w:val="00D336E5"/>
    <w:rsid w:val="00D37503"/>
    <w:rsid w:val="00D37619"/>
    <w:rsid w:val="00D40406"/>
    <w:rsid w:val="00D41C2B"/>
    <w:rsid w:val="00D44219"/>
    <w:rsid w:val="00D4505C"/>
    <w:rsid w:val="00D4517C"/>
    <w:rsid w:val="00D4747A"/>
    <w:rsid w:val="00D55878"/>
    <w:rsid w:val="00D564D0"/>
    <w:rsid w:val="00D57FF1"/>
    <w:rsid w:val="00D63D19"/>
    <w:rsid w:val="00D643B2"/>
    <w:rsid w:val="00D660A8"/>
    <w:rsid w:val="00D67729"/>
    <w:rsid w:val="00D777C7"/>
    <w:rsid w:val="00D8163B"/>
    <w:rsid w:val="00D81B60"/>
    <w:rsid w:val="00D82CA1"/>
    <w:rsid w:val="00D83CBC"/>
    <w:rsid w:val="00D85659"/>
    <w:rsid w:val="00D90A01"/>
    <w:rsid w:val="00D91CCA"/>
    <w:rsid w:val="00DA3981"/>
    <w:rsid w:val="00DA3FCB"/>
    <w:rsid w:val="00DB216A"/>
    <w:rsid w:val="00DB2FC8"/>
    <w:rsid w:val="00DB552D"/>
    <w:rsid w:val="00DC0AFE"/>
    <w:rsid w:val="00DC0C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68E8"/>
    <w:rsid w:val="00E570C1"/>
    <w:rsid w:val="00E57107"/>
    <w:rsid w:val="00E57B91"/>
    <w:rsid w:val="00E60AA0"/>
    <w:rsid w:val="00E67498"/>
    <w:rsid w:val="00E71D77"/>
    <w:rsid w:val="00E734E3"/>
    <w:rsid w:val="00E74D0A"/>
    <w:rsid w:val="00E75021"/>
    <w:rsid w:val="00E75892"/>
    <w:rsid w:val="00E81811"/>
    <w:rsid w:val="00E81EC3"/>
    <w:rsid w:val="00E82C56"/>
    <w:rsid w:val="00E82FA6"/>
    <w:rsid w:val="00E8310E"/>
    <w:rsid w:val="00E831E7"/>
    <w:rsid w:val="00E906A3"/>
    <w:rsid w:val="00E93A00"/>
    <w:rsid w:val="00E94462"/>
    <w:rsid w:val="00E94C62"/>
    <w:rsid w:val="00E954D0"/>
    <w:rsid w:val="00E95856"/>
    <w:rsid w:val="00E974D7"/>
    <w:rsid w:val="00EA00E7"/>
    <w:rsid w:val="00EA1344"/>
    <w:rsid w:val="00EA289B"/>
    <w:rsid w:val="00EA4F87"/>
    <w:rsid w:val="00EB34A3"/>
    <w:rsid w:val="00EB540B"/>
    <w:rsid w:val="00EC07DB"/>
    <w:rsid w:val="00EC378D"/>
    <w:rsid w:val="00EC6824"/>
    <w:rsid w:val="00EC68FB"/>
    <w:rsid w:val="00EC7948"/>
    <w:rsid w:val="00ED231B"/>
    <w:rsid w:val="00ED37F6"/>
    <w:rsid w:val="00ED5773"/>
    <w:rsid w:val="00ED746A"/>
    <w:rsid w:val="00ED7F78"/>
    <w:rsid w:val="00EE0576"/>
    <w:rsid w:val="00EE3F60"/>
    <w:rsid w:val="00EE5720"/>
    <w:rsid w:val="00EE6B9E"/>
    <w:rsid w:val="00EE7CBD"/>
    <w:rsid w:val="00EF1BAB"/>
    <w:rsid w:val="00EF1F52"/>
    <w:rsid w:val="00F00E16"/>
    <w:rsid w:val="00F01103"/>
    <w:rsid w:val="00F10314"/>
    <w:rsid w:val="00F11260"/>
    <w:rsid w:val="00F13548"/>
    <w:rsid w:val="00F17733"/>
    <w:rsid w:val="00F30474"/>
    <w:rsid w:val="00F30EA3"/>
    <w:rsid w:val="00F37A1E"/>
    <w:rsid w:val="00F471D9"/>
    <w:rsid w:val="00F50AA5"/>
    <w:rsid w:val="00F53B9A"/>
    <w:rsid w:val="00F55354"/>
    <w:rsid w:val="00F612CC"/>
    <w:rsid w:val="00F62B3F"/>
    <w:rsid w:val="00F6351E"/>
    <w:rsid w:val="00F63EED"/>
    <w:rsid w:val="00F649DF"/>
    <w:rsid w:val="00F64A46"/>
    <w:rsid w:val="00F64A99"/>
    <w:rsid w:val="00F65374"/>
    <w:rsid w:val="00F6602E"/>
    <w:rsid w:val="00F71DE1"/>
    <w:rsid w:val="00F729F7"/>
    <w:rsid w:val="00F734A5"/>
    <w:rsid w:val="00F741D9"/>
    <w:rsid w:val="00F7647E"/>
    <w:rsid w:val="00F76AAA"/>
    <w:rsid w:val="00F80526"/>
    <w:rsid w:val="00F81C2A"/>
    <w:rsid w:val="00F906D6"/>
    <w:rsid w:val="00F909B4"/>
    <w:rsid w:val="00F9202A"/>
    <w:rsid w:val="00F931AD"/>
    <w:rsid w:val="00F94E97"/>
    <w:rsid w:val="00FA2518"/>
    <w:rsid w:val="00FB7303"/>
    <w:rsid w:val="00FB7658"/>
    <w:rsid w:val="00FC01EC"/>
    <w:rsid w:val="00FC1ECF"/>
    <w:rsid w:val="00FC234E"/>
    <w:rsid w:val="00FC2E78"/>
    <w:rsid w:val="00FC384A"/>
    <w:rsid w:val="00FC5594"/>
    <w:rsid w:val="00FC60CB"/>
    <w:rsid w:val="00FC648B"/>
    <w:rsid w:val="00FD06EA"/>
    <w:rsid w:val="00FE25B8"/>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E36DF"/>
  <w15:docId w15:val="{AA65A8F9-5094-429B-BA98-F480B141A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 w:type="paragraph" w:customStyle="1" w:styleId="Textbody">
    <w:name w:val="Text body"/>
    <w:rsid w:val="00ED231B"/>
    <w:pPr>
      <w:suppressAutoHyphens/>
      <w:autoSpaceDN w:val="0"/>
      <w:ind w:firstLine="23"/>
      <w:jc w:val="both"/>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03652598">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0747876">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112941963">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33302-E439-420B-AFAA-D21A44DC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37</Pages>
  <Words>4515</Words>
  <Characters>25740</Characters>
  <Application>Microsoft Office Word</Application>
  <DocSecurity>0</DocSecurity>
  <Lines>214</Lines>
  <Paragraphs>60</Paragraphs>
  <ScaleCrop>false</ScaleCrop>
  <Company/>
  <LinksUpToDate>false</LinksUpToDate>
  <CharactersWithSpaces>30195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23</cp:revision>
  <cp:lastPrinted>2018-11-20T02:54:00Z</cp:lastPrinted>
  <dcterms:created xsi:type="dcterms:W3CDTF">2023-06-11T08:23:00Z</dcterms:created>
  <dcterms:modified xsi:type="dcterms:W3CDTF">2023-06-29T07:00:00Z</dcterms:modified>
</cp:coreProperties>
</file>